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F9BA" w14:textId="77777777" w:rsidR="001A4E06" w:rsidRPr="00136015" w:rsidRDefault="001A4E06" w:rsidP="001A4E06">
      <w:pPr>
        <w:rPr>
          <w:rFonts w:cstheme="minorHAnsi"/>
        </w:rPr>
      </w:pPr>
    </w:p>
    <w:p w14:paraId="39502D28" w14:textId="2220548A" w:rsidR="0083498D" w:rsidRPr="00931D82" w:rsidRDefault="0083498D" w:rsidP="001916FF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 xml:space="preserve">Navn og deltakere </w:t>
      </w:r>
    </w:p>
    <w:p w14:paraId="0C24DF5B" w14:textId="34FCBBA3" w:rsidR="001A4E06" w:rsidRPr="00931D82" w:rsidRDefault="0083498D" w:rsidP="0083498D">
      <w:pPr>
        <w:rPr>
          <w:rFonts w:cstheme="minorHAnsi"/>
        </w:rPr>
      </w:pPr>
      <w:r w:rsidRPr="00931D82">
        <w:rPr>
          <w:rFonts w:cstheme="minorHAnsi"/>
        </w:rPr>
        <w:t xml:space="preserve">Rådets navn er </w:t>
      </w:r>
      <w:r w:rsidR="00FE7C8F"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</w:t>
      </w:r>
      <w:r w:rsidR="002909F0" w:rsidRPr="00931D82">
        <w:rPr>
          <w:rFonts w:cstheme="minorHAnsi"/>
        </w:rPr>
        <w:t xml:space="preserve">interkommunalt politisk råd </w:t>
      </w:r>
      <w:r w:rsidR="00EA131E" w:rsidRPr="00931D82">
        <w:rPr>
          <w:rFonts w:cstheme="minorHAnsi"/>
        </w:rPr>
        <w:t>(</w:t>
      </w:r>
      <w:r w:rsidR="00687CDD" w:rsidRPr="00931D82">
        <w:rPr>
          <w:rFonts w:cstheme="minorHAnsi"/>
          <w:highlight w:val="yellow"/>
        </w:rPr>
        <w:t>NAVN</w:t>
      </w:r>
      <w:r w:rsidR="00687CDD" w:rsidRPr="00931D82">
        <w:rPr>
          <w:rFonts w:cstheme="minorHAnsi"/>
        </w:rPr>
        <w:t xml:space="preserve"> </w:t>
      </w:r>
      <w:r w:rsidR="00EA131E" w:rsidRPr="00931D82">
        <w:rPr>
          <w:rFonts w:cstheme="minorHAnsi"/>
        </w:rPr>
        <w:t xml:space="preserve">IPR) og er opprettet </w:t>
      </w:r>
      <w:r w:rsidR="0052758E" w:rsidRPr="00931D82">
        <w:rPr>
          <w:rFonts w:cstheme="minorHAnsi"/>
        </w:rPr>
        <w:t xml:space="preserve">i henhold til kommuneloven kapittel 18. </w:t>
      </w:r>
    </w:p>
    <w:p w14:paraId="20E753C3" w14:textId="7534F166" w:rsidR="00E40F39" w:rsidRPr="00931D82" w:rsidRDefault="00E40F39" w:rsidP="0083498D">
      <w:pPr>
        <w:rPr>
          <w:rFonts w:cstheme="minorHAnsi"/>
        </w:rPr>
      </w:pPr>
      <w:r w:rsidRPr="00931D82">
        <w:rPr>
          <w:rFonts w:cstheme="minorHAnsi"/>
        </w:rPr>
        <w:t>Rådets deltakere består av følgende kommuner og fylkeskommuner:</w:t>
      </w:r>
    </w:p>
    <w:p w14:paraId="5C17B291" w14:textId="074D58CF" w:rsidR="00E40F39" w:rsidRPr="00931D82" w:rsidRDefault="00AE5406" w:rsidP="0083498D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="00E40F39" w:rsidRPr="00931D82">
        <w:rPr>
          <w:rFonts w:cstheme="minorHAnsi"/>
        </w:rPr>
        <w:t xml:space="preserve"> kommune</w:t>
      </w:r>
    </w:p>
    <w:p w14:paraId="44430F5E" w14:textId="0EE7B3A8" w:rsidR="00E40F39" w:rsidRPr="00931D82" w:rsidRDefault="00AE5406" w:rsidP="00E40F39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</w:t>
      </w:r>
      <w:r w:rsidR="00E40F39" w:rsidRPr="00931D82">
        <w:rPr>
          <w:rFonts w:cstheme="minorHAnsi"/>
        </w:rPr>
        <w:t>kommune</w:t>
      </w:r>
    </w:p>
    <w:p w14:paraId="0D26AF84" w14:textId="33BE7643" w:rsidR="00E40F39" w:rsidRPr="00931D82" w:rsidRDefault="00AE5406" w:rsidP="00E40F39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="00E40F39" w:rsidRPr="00931D82">
        <w:rPr>
          <w:rFonts w:cstheme="minorHAnsi"/>
        </w:rPr>
        <w:t xml:space="preserve"> kommune</w:t>
      </w:r>
    </w:p>
    <w:p w14:paraId="7F0DE699" w14:textId="7290E656" w:rsidR="00E40F39" w:rsidRPr="00931D82" w:rsidRDefault="00AE5406" w:rsidP="0083498D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="001916FF" w:rsidRPr="00931D82">
        <w:rPr>
          <w:rFonts w:cstheme="minorHAnsi"/>
        </w:rPr>
        <w:t xml:space="preserve"> fylkeskommune </w:t>
      </w:r>
    </w:p>
    <w:p w14:paraId="3D704F68" w14:textId="77777777" w:rsidR="00AE5406" w:rsidRPr="00931D82" w:rsidRDefault="00AE5406" w:rsidP="0083498D">
      <w:pPr>
        <w:rPr>
          <w:rFonts w:cstheme="minorHAnsi"/>
        </w:rPr>
      </w:pPr>
    </w:p>
    <w:p w14:paraId="4F8A6119" w14:textId="2DE0580E" w:rsidR="001916FF" w:rsidRPr="00931D82" w:rsidRDefault="00AE5406" w:rsidP="0083498D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</w:t>
      </w:r>
      <w:r w:rsidR="004E7363" w:rsidRPr="00931D82">
        <w:rPr>
          <w:rFonts w:cstheme="minorHAnsi"/>
        </w:rPr>
        <w:t>i</w:t>
      </w:r>
      <w:r w:rsidR="001916FF" w:rsidRPr="00931D82">
        <w:rPr>
          <w:rFonts w:cstheme="minorHAnsi"/>
        </w:rPr>
        <w:t xml:space="preserve">nterkommunale politiske råd </w:t>
      </w:r>
      <w:r w:rsidR="009B105F" w:rsidRPr="00931D82">
        <w:rPr>
          <w:rFonts w:cstheme="minorHAnsi"/>
          <w:highlight w:val="yellow"/>
        </w:rPr>
        <w:t>ER IKKE/ER</w:t>
      </w:r>
      <w:r w:rsidR="00B718BE" w:rsidRPr="00931D82">
        <w:rPr>
          <w:rFonts w:cstheme="minorHAnsi"/>
        </w:rPr>
        <w:t xml:space="preserve"> et eget rettssubjekt. </w:t>
      </w:r>
    </w:p>
    <w:p w14:paraId="226FFDCE" w14:textId="15041FA0" w:rsidR="00F92CDB" w:rsidRPr="00931D82" w:rsidRDefault="00F92CDB" w:rsidP="0083498D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kommune er </w:t>
      </w:r>
      <w:r w:rsidR="00687CDD" w:rsidRPr="00931D82">
        <w:rPr>
          <w:rFonts w:cstheme="minorHAnsi"/>
        </w:rPr>
        <w:t>kontorkommune.</w:t>
      </w:r>
    </w:p>
    <w:p w14:paraId="6342AD2D" w14:textId="77777777" w:rsidR="00C35FCF" w:rsidRPr="00931D82" w:rsidRDefault="00C35FCF" w:rsidP="0083498D">
      <w:pPr>
        <w:rPr>
          <w:rFonts w:cstheme="minorHAnsi"/>
        </w:rPr>
      </w:pPr>
    </w:p>
    <w:p w14:paraId="6DDBBDAB" w14:textId="77777777" w:rsidR="00C35FCF" w:rsidRPr="00931D82" w:rsidRDefault="00C35FCF" w:rsidP="00C35FC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082B94" w14:textId="6A6F7D86" w:rsidR="00C35FCF" w:rsidRPr="00931D82" w:rsidRDefault="00C35FCF" w:rsidP="00C35FCF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31D82">
        <w:rPr>
          <w:rFonts w:asciiTheme="minorHAnsi" w:hAnsiTheme="minorHAnsi" w:cstheme="minorHAnsi"/>
          <w:b/>
          <w:bCs/>
          <w:sz w:val="22"/>
          <w:szCs w:val="22"/>
        </w:rPr>
        <w:t xml:space="preserve"> Formål </w:t>
      </w:r>
    </w:p>
    <w:p w14:paraId="5A33E811" w14:textId="5CEB942F" w:rsidR="00B02F57" w:rsidRPr="00917D74" w:rsidRDefault="00C35FCF" w:rsidP="009D7DD0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interkommunale politiske råd er et politisk samarbeid som skal bidra til å styrke regionen som en bærekraftig og konkurransedyktig region. </w:t>
      </w:r>
      <w:r w:rsidR="00F73B96" w:rsidRPr="00931D82">
        <w:rPr>
          <w:rFonts w:cstheme="minorHAnsi"/>
        </w:rPr>
        <w:t xml:space="preserve">Rådet skal være en aktiv pådriver og arbeide strategisk med samfunnsutvikling i regionen. </w:t>
      </w:r>
      <w:r w:rsidR="00D65A35" w:rsidRPr="00931D82">
        <w:rPr>
          <w:rFonts w:cstheme="minorHAnsi"/>
          <w:highlight w:val="yellow"/>
        </w:rPr>
        <w:t>NAVN</w:t>
      </w:r>
      <w:r w:rsidR="00D65A35" w:rsidRPr="00931D82">
        <w:rPr>
          <w:rFonts w:cstheme="minorHAnsi"/>
        </w:rPr>
        <w:t xml:space="preserve"> interkommunale politiske råd </w:t>
      </w:r>
      <w:r w:rsidRPr="00931D82">
        <w:rPr>
          <w:rFonts w:cstheme="minorHAnsi"/>
        </w:rPr>
        <w:t xml:space="preserve">skal bidra til en positiv utvikling av regionen og ivareta </w:t>
      </w:r>
      <w:r w:rsidR="00D65A35" w:rsidRPr="00931D82">
        <w:rPr>
          <w:rFonts w:cstheme="minorHAnsi"/>
        </w:rPr>
        <w:t xml:space="preserve">deltakernes </w:t>
      </w:r>
      <w:r w:rsidRPr="00931D82">
        <w:rPr>
          <w:rFonts w:cstheme="minorHAnsi"/>
        </w:rPr>
        <w:t>interesser på tvers av kommune</w:t>
      </w:r>
      <w:r w:rsidR="00D31BDE" w:rsidRPr="00931D82">
        <w:rPr>
          <w:rFonts w:cstheme="minorHAnsi"/>
        </w:rPr>
        <w:t xml:space="preserve"> -og fylkes</w:t>
      </w:r>
      <w:r w:rsidRPr="00931D82">
        <w:rPr>
          <w:rFonts w:cstheme="minorHAnsi"/>
        </w:rPr>
        <w:t xml:space="preserve">grensene og forvaltningsnivåene. </w:t>
      </w:r>
      <w:r w:rsidR="00D31BDE" w:rsidRPr="00931D82">
        <w:rPr>
          <w:rFonts w:cstheme="minorHAnsi"/>
          <w:highlight w:val="yellow"/>
        </w:rPr>
        <w:t>NAVN</w:t>
      </w:r>
      <w:r w:rsidR="00D31BDE" w:rsidRPr="00931D82">
        <w:rPr>
          <w:rFonts w:cstheme="minorHAnsi"/>
        </w:rPr>
        <w:t xml:space="preserve"> Interkommunale politiske råd</w:t>
      </w:r>
      <w:r w:rsidRPr="00931D82">
        <w:rPr>
          <w:rFonts w:cstheme="minorHAnsi"/>
        </w:rPr>
        <w:t xml:space="preserve"> skal fremme regionens interesser i fylkes- og rikssammenhen</w:t>
      </w:r>
      <w:r w:rsidR="00695232">
        <w:rPr>
          <w:rFonts w:cstheme="minorHAnsi"/>
        </w:rPr>
        <w:t>g</w:t>
      </w:r>
      <w:r w:rsidR="009D7DD0">
        <w:rPr>
          <w:rFonts w:cstheme="minorHAnsi"/>
        </w:rPr>
        <w:t xml:space="preserve">, og understøtte arbeidet med å fremme Innlandets nasjonale posisjon i saker der dette er aktuelt. </w:t>
      </w:r>
    </w:p>
    <w:p w14:paraId="5CA0396E" w14:textId="77777777" w:rsidR="0029334C" w:rsidRPr="00931D82" w:rsidRDefault="0029334C" w:rsidP="004C7906">
      <w:pPr>
        <w:rPr>
          <w:rFonts w:cstheme="minorHAnsi"/>
        </w:rPr>
      </w:pPr>
    </w:p>
    <w:p w14:paraId="5E0458DA" w14:textId="775706AF" w:rsidR="00DA5BD8" w:rsidRPr="00931D82" w:rsidRDefault="00E554F6" w:rsidP="00DA5BD8">
      <w:pPr>
        <w:pStyle w:val="Listeavsnitt"/>
        <w:numPr>
          <w:ilvl w:val="0"/>
          <w:numId w:val="4"/>
        </w:numPr>
        <w:ind w:left="360"/>
        <w:rPr>
          <w:rFonts w:cstheme="minorHAnsi"/>
        </w:rPr>
      </w:pPr>
      <w:r w:rsidRPr="00931D82">
        <w:rPr>
          <w:rFonts w:cstheme="minorHAnsi"/>
          <w:b/>
          <w:bCs/>
        </w:rPr>
        <w:t>Myndighet og ansvar</w:t>
      </w:r>
    </w:p>
    <w:p w14:paraId="7B161085" w14:textId="77777777" w:rsidR="00C512F1" w:rsidRDefault="00C512F1" w:rsidP="0078719D">
      <w:pPr>
        <w:rPr>
          <w:rFonts w:cstheme="minorHAnsi"/>
          <w:highlight w:val="yellow"/>
        </w:rPr>
      </w:pPr>
    </w:p>
    <w:p w14:paraId="3A7C4D1F" w14:textId="050A66CA" w:rsidR="00EF784C" w:rsidRPr="00B06973" w:rsidRDefault="0078719D" w:rsidP="0078719D">
      <w:r w:rsidRPr="0078719D">
        <w:rPr>
          <w:rFonts w:cstheme="minorHAnsi"/>
          <w:highlight w:val="yellow"/>
        </w:rPr>
        <w:t>NAVN</w:t>
      </w:r>
      <w:r w:rsidRPr="0078719D">
        <w:rPr>
          <w:rFonts w:cstheme="minorHAnsi"/>
        </w:rPr>
        <w:t xml:space="preserve"> interkommunale politiske råd</w:t>
      </w:r>
      <w:r>
        <w:rPr>
          <w:rFonts w:cstheme="minorHAnsi"/>
        </w:rPr>
        <w:t xml:space="preserve"> skal </w:t>
      </w:r>
      <w:r w:rsidR="007E3628">
        <w:rPr>
          <w:rFonts w:cstheme="minorHAnsi"/>
        </w:rPr>
        <w:t xml:space="preserve">arbeide med saker som </w:t>
      </w:r>
      <w:r w:rsidR="007E3628" w:rsidRPr="007E3628">
        <w:t>bygger opp om utvikling av regionens arbeidsplasser og bostedsattraktivitet</w:t>
      </w:r>
      <w:r w:rsidR="0029595B">
        <w:t xml:space="preserve">. </w:t>
      </w:r>
      <w:r w:rsidR="009804C1">
        <w:t xml:space="preserve">Rådet skal </w:t>
      </w:r>
      <w:r w:rsidR="009804C1" w:rsidRPr="00B06973">
        <w:t>utvikle politikk for området og stimulere til utvikling innen nærmere bestemte områder, herunder:</w:t>
      </w:r>
    </w:p>
    <w:p w14:paraId="329E4C08" w14:textId="26F98BF1" w:rsidR="009804C1" w:rsidRPr="002130E3" w:rsidRDefault="002130E3" w:rsidP="0078719D">
      <w:r>
        <w:t>-</w:t>
      </w:r>
      <w:r w:rsidR="009804C1" w:rsidRPr="002130E3">
        <w:t>Kompetanse</w:t>
      </w:r>
      <w:r w:rsidR="00D071B3" w:rsidRPr="002130E3">
        <w:t>utvikling</w:t>
      </w:r>
    </w:p>
    <w:p w14:paraId="3D43B17A" w14:textId="6BD89582" w:rsidR="00F37E6A" w:rsidRPr="002130E3" w:rsidRDefault="002130E3" w:rsidP="0078719D">
      <w:r>
        <w:t>-</w:t>
      </w:r>
      <w:r w:rsidR="00F37E6A" w:rsidRPr="002130E3">
        <w:t>Næringsutvikling</w:t>
      </w:r>
    </w:p>
    <w:p w14:paraId="24173C71" w14:textId="6EEC972E" w:rsidR="00F37E6A" w:rsidRPr="002130E3" w:rsidRDefault="002130E3" w:rsidP="0078719D">
      <w:r>
        <w:t>-</w:t>
      </w:r>
      <w:r w:rsidR="00F37E6A" w:rsidRPr="002130E3">
        <w:t>Samferdsel</w:t>
      </w:r>
    </w:p>
    <w:p w14:paraId="736563FB" w14:textId="523D17A1" w:rsidR="00FA4753" w:rsidRDefault="00340793" w:rsidP="00340793">
      <w:r w:rsidRPr="0078719D">
        <w:rPr>
          <w:rFonts w:cstheme="minorHAnsi"/>
          <w:highlight w:val="yellow"/>
        </w:rPr>
        <w:t>NAVN</w:t>
      </w:r>
      <w:r w:rsidRPr="0078719D">
        <w:rPr>
          <w:rFonts w:cstheme="minorHAnsi"/>
        </w:rPr>
        <w:t xml:space="preserve"> interkommunale politiske råd</w:t>
      </w:r>
      <w:r>
        <w:rPr>
          <w:rFonts w:cstheme="minorHAnsi"/>
        </w:rPr>
        <w:t xml:space="preserve"> skal </w:t>
      </w:r>
      <w:r w:rsidR="00BF254C">
        <w:rPr>
          <w:rFonts w:cstheme="minorHAnsi"/>
        </w:rPr>
        <w:t xml:space="preserve">gjennom sitt arbeid </w:t>
      </w:r>
      <w:r>
        <w:rPr>
          <w:rFonts w:cstheme="minorHAnsi"/>
        </w:rPr>
        <w:t>bidra til å</w:t>
      </w:r>
      <w:r w:rsidRPr="00340793">
        <w:t> </w:t>
      </w:r>
      <w:r w:rsidR="00504D64">
        <w:t>s</w:t>
      </w:r>
      <w:r w:rsidRPr="00340793">
        <w:t>ikre og styrke det lokale og regionale demokratiet i arealplanarbeidet plan, klima-, energi- og miljøarbeid</w:t>
      </w:r>
      <w:r w:rsidR="00504D64">
        <w:t xml:space="preserve">. </w:t>
      </w:r>
    </w:p>
    <w:p w14:paraId="33F7D4A6" w14:textId="5A04CBC7" w:rsidR="00197DDA" w:rsidRDefault="00973FEA" w:rsidP="00340793">
      <w:pPr>
        <w:rPr>
          <w:rFonts w:cstheme="minorHAnsi"/>
        </w:rPr>
      </w:pPr>
      <w:r w:rsidRPr="00973FEA">
        <w:rPr>
          <w:rFonts w:cstheme="minorHAnsi"/>
        </w:rPr>
        <w:t xml:space="preserve">Rådet </w:t>
      </w:r>
      <w:r>
        <w:rPr>
          <w:rFonts w:cstheme="minorHAnsi"/>
        </w:rPr>
        <w:t>skal</w:t>
      </w:r>
      <w:r w:rsidR="00F86C4B">
        <w:rPr>
          <w:rFonts w:cstheme="minorHAnsi"/>
        </w:rPr>
        <w:t xml:space="preserve"> </w:t>
      </w:r>
      <w:r w:rsidR="00C512F1">
        <w:rPr>
          <w:rFonts w:cstheme="minorHAnsi"/>
        </w:rPr>
        <w:t>ha</w:t>
      </w:r>
      <w:r w:rsidR="00442EF5">
        <w:rPr>
          <w:rFonts w:cstheme="minorHAnsi"/>
        </w:rPr>
        <w:t xml:space="preserve"> </w:t>
      </w:r>
      <w:proofErr w:type="gramStart"/>
      <w:r w:rsidR="00442EF5">
        <w:rPr>
          <w:rFonts w:cstheme="minorHAnsi"/>
        </w:rPr>
        <w:t>fokus</w:t>
      </w:r>
      <w:proofErr w:type="gramEnd"/>
      <w:r w:rsidR="00442EF5">
        <w:rPr>
          <w:rFonts w:cstheme="minorHAnsi"/>
        </w:rPr>
        <w:t xml:space="preserve"> på </w:t>
      </w:r>
      <w:r w:rsidR="00DA0138">
        <w:rPr>
          <w:rFonts w:cstheme="minorHAnsi"/>
        </w:rPr>
        <w:t>å understøtte</w:t>
      </w:r>
      <w:r>
        <w:rPr>
          <w:rFonts w:cstheme="minorHAnsi"/>
        </w:rPr>
        <w:t xml:space="preserve"> arbeidet </w:t>
      </w:r>
      <w:r w:rsidR="00F54CEF">
        <w:rPr>
          <w:rFonts w:cstheme="minorHAnsi"/>
        </w:rPr>
        <w:t xml:space="preserve">med å </w:t>
      </w:r>
      <w:r w:rsidR="004A0BAD">
        <w:rPr>
          <w:rFonts w:cstheme="minorHAnsi"/>
        </w:rPr>
        <w:t>nå Innlandsstrategiens langsiktige mål</w:t>
      </w:r>
      <w:r w:rsidR="00197DDA">
        <w:rPr>
          <w:rFonts w:cstheme="minorHAnsi"/>
        </w:rPr>
        <w:t>:</w:t>
      </w:r>
    </w:p>
    <w:p w14:paraId="167AB109" w14:textId="77777777" w:rsidR="007874B2" w:rsidRPr="007874B2" w:rsidRDefault="007874B2" w:rsidP="007874B2">
      <w:pPr>
        <w:pStyle w:val="Listeavsnitt"/>
        <w:numPr>
          <w:ilvl w:val="0"/>
          <w:numId w:val="13"/>
        </w:numPr>
        <w:rPr>
          <w:lang w:eastAsia="nb-NO"/>
        </w:rPr>
      </w:pPr>
      <w:r w:rsidRPr="007874B2">
        <w:rPr>
          <w:lang w:eastAsia="nb-NO"/>
        </w:rPr>
        <w:t>Bærekraftig ressursforvaltning som gir utvikling og nye arbeidsplasser.</w:t>
      </w:r>
    </w:p>
    <w:p w14:paraId="7BE672EB" w14:textId="77777777" w:rsidR="007874B2" w:rsidRPr="007874B2" w:rsidRDefault="007874B2" w:rsidP="007874B2">
      <w:pPr>
        <w:pStyle w:val="Listeavsnitt"/>
        <w:numPr>
          <w:ilvl w:val="0"/>
          <w:numId w:val="13"/>
        </w:numPr>
        <w:rPr>
          <w:lang w:eastAsia="nb-NO"/>
        </w:rPr>
      </w:pPr>
      <w:r w:rsidRPr="007874B2">
        <w:rPr>
          <w:lang w:eastAsia="nb-NO"/>
        </w:rPr>
        <w:t>Levende lokalsamfunn med bærekraftige byer, tettsteder og bygder.</w:t>
      </w:r>
    </w:p>
    <w:p w14:paraId="52D39A9B" w14:textId="77777777" w:rsidR="007874B2" w:rsidRPr="007874B2" w:rsidRDefault="007874B2" w:rsidP="007874B2">
      <w:pPr>
        <w:pStyle w:val="Listeavsnitt"/>
        <w:numPr>
          <w:ilvl w:val="0"/>
          <w:numId w:val="13"/>
        </w:numPr>
        <w:rPr>
          <w:lang w:eastAsia="nb-NO"/>
        </w:rPr>
      </w:pPr>
      <w:r w:rsidRPr="007874B2">
        <w:rPr>
          <w:lang w:eastAsia="nb-NO"/>
        </w:rPr>
        <w:lastRenderedPageBreak/>
        <w:t>At aktører i fylket vårt får større nasjonal betydning og synlighet.</w:t>
      </w:r>
    </w:p>
    <w:p w14:paraId="7542E797" w14:textId="4EDE1FF1" w:rsidR="00B02F57" w:rsidRPr="00931D82" w:rsidRDefault="00E554F6" w:rsidP="00DA5BD8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in</w:t>
      </w:r>
      <w:r w:rsidR="009624AB" w:rsidRPr="00931D82">
        <w:rPr>
          <w:rFonts w:cstheme="minorHAnsi"/>
        </w:rPr>
        <w:t xml:space="preserve">terkommunale politiske råd har myndighet til å </w:t>
      </w:r>
      <w:r w:rsidR="00900C8A" w:rsidRPr="00931D82">
        <w:rPr>
          <w:rFonts w:cstheme="minorHAnsi"/>
        </w:rPr>
        <w:t xml:space="preserve">treffe </w:t>
      </w:r>
      <w:r w:rsidR="009624AB" w:rsidRPr="00931D82">
        <w:rPr>
          <w:rFonts w:cstheme="minorHAnsi"/>
        </w:rPr>
        <w:t>beslut</w:t>
      </w:r>
      <w:r w:rsidR="00900C8A" w:rsidRPr="00931D82">
        <w:rPr>
          <w:rFonts w:cstheme="minorHAnsi"/>
        </w:rPr>
        <w:t xml:space="preserve">ning i følgende saker: </w:t>
      </w:r>
    </w:p>
    <w:p w14:paraId="5224B561" w14:textId="77777777" w:rsidR="00191376" w:rsidRPr="00931D82" w:rsidRDefault="00191376" w:rsidP="00E554F6">
      <w:pPr>
        <w:pStyle w:val="Listeavsnitt"/>
        <w:rPr>
          <w:rFonts w:cstheme="minorHAnsi"/>
        </w:rPr>
      </w:pPr>
    </w:p>
    <w:p w14:paraId="6B9BD8F2" w14:textId="77777777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931D82">
        <w:rPr>
          <w:rFonts w:cstheme="minorHAnsi"/>
        </w:rPr>
        <w:t>Årlig handlingsplan</w:t>
      </w:r>
    </w:p>
    <w:p w14:paraId="7C352B67" w14:textId="77777777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931D82">
        <w:rPr>
          <w:rFonts w:cstheme="minorHAnsi"/>
        </w:rPr>
        <w:t xml:space="preserve">Årsregnskap, årsrapport og budsjett </w:t>
      </w:r>
    </w:p>
    <w:p w14:paraId="36F1AB33" w14:textId="77777777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931D82">
        <w:rPr>
          <w:rFonts w:cstheme="minorHAnsi"/>
        </w:rPr>
        <w:t xml:space="preserve">Valg av leder og nestleder i representantskapet </w:t>
      </w:r>
    </w:p>
    <w:p w14:paraId="4BD15B71" w14:textId="57962161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931D82">
        <w:rPr>
          <w:rFonts w:cstheme="minorHAnsi"/>
        </w:rPr>
        <w:t xml:space="preserve">Uttalelser på vegne av rådet </w:t>
      </w:r>
    </w:p>
    <w:p w14:paraId="27DB1E32" w14:textId="23CD6A0C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814130">
        <w:rPr>
          <w:rFonts w:cstheme="minorHAnsi"/>
        </w:rPr>
        <w:t>Initiativ til utredning og eventuell gjennomføring av prosjekter og tiltak innenfor rådets formål</w:t>
      </w:r>
      <w:r w:rsidR="00EB496A" w:rsidRPr="00814130">
        <w:rPr>
          <w:rFonts w:cstheme="minorHAnsi"/>
        </w:rPr>
        <w:t>,</w:t>
      </w:r>
      <w:r w:rsidRPr="00814130">
        <w:rPr>
          <w:rFonts w:cstheme="minorHAnsi"/>
        </w:rPr>
        <w:t xml:space="preserve"> strategi</w:t>
      </w:r>
      <w:r w:rsidRPr="00931D82">
        <w:rPr>
          <w:rFonts w:cstheme="minorHAnsi"/>
        </w:rPr>
        <w:t xml:space="preserve"> </w:t>
      </w:r>
      <w:r w:rsidR="00EB496A" w:rsidRPr="00931D82">
        <w:rPr>
          <w:rFonts w:cstheme="minorHAnsi"/>
        </w:rPr>
        <w:t>og vedtatte økonomiske ramme</w:t>
      </w:r>
    </w:p>
    <w:p w14:paraId="52D96A3E" w14:textId="785D5592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931D82">
        <w:rPr>
          <w:rFonts w:cstheme="minorHAnsi"/>
        </w:rPr>
        <w:t xml:space="preserve">Opprettelse av arbeidsgrupper for midlertidige prosjekter </w:t>
      </w:r>
    </w:p>
    <w:p w14:paraId="41436922" w14:textId="75245095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931D82">
        <w:rPr>
          <w:rFonts w:cstheme="minorHAnsi"/>
        </w:rPr>
        <w:t xml:space="preserve">Daglig drift av rådet </w:t>
      </w:r>
    </w:p>
    <w:p w14:paraId="1F78740F" w14:textId="4F9504AA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931D82">
        <w:rPr>
          <w:rFonts w:cstheme="minorHAnsi"/>
        </w:rPr>
        <w:t>Behandle forslag og gi innstilling til deltaker</w:t>
      </w:r>
      <w:r w:rsidR="00833227" w:rsidRPr="00931D82">
        <w:rPr>
          <w:rFonts w:cstheme="minorHAnsi"/>
        </w:rPr>
        <w:t xml:space="preserve">ne </w:t>
      </w:r>
      <w:r w:rsidRPr="00931D82">
        <w:rPr>
          <w:rFonts w:cstheme="minorHAnsi"/>
        </w:rPr>
        <w:t xml:space="preserve">om endring i samarbeidsavtalen </w:t>
      </w:r>
    </w:p>
    <w:p w14:paraId="5995B32E" w14:textId="51F1D14A" w:rsidR="00191376" w:rsidRPr="00931D82" w:rsidRDefault="00191376" w:rsidP="004C5906">
      <w:pPr>
        <w:pStyle w:val="Listeavsnitt"/>
        <w:numPr>
          <w:ilvl w:val="0"/>
          <w:numId w:val="5"/>
        </w:numPr>
        <w:rPr>
          <w:rFonts w:cstheme="minorHAnsi"/>
        </w:rPr>
      </w:pPr>
      <w:r w:rsidRPr="00931D82">
        <w:rPr>
          <w:rFonts w:cstheme="minorHAnsi"/>
        </w:rPr>
        <w:t xml:space="preserve">Avtale med </w:t>
      </w:r>
      <w:r w:rsidR="000C6384"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kommune (kontorkommune) om driftsmessige forhold</w:t>
      </w:r>
    </w:p>
    <w:p w14:paraId="04D4D5B0" w14:textId="1BB938FA" w:rsidR="00900C8A" w:rsidRPr="00931D82" w:rsidRDefault="009A49A4" w:rsidP="00191376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interkommunale politiske råd </w:t>
      </w:r>
      <w:r w:rsidR="00191376" w:rsidRPr="00931D82">
        <w:rPr>
          <w:rFonts w:cstheme="minorHAnsi"/>
        </w:rPr>
        <w:t>har ikke myndighet til å treffe enkeltvedtak, men har likevel myndighet til å forvalte tilskuddsordninger</w:t>
      </w:r>
      <w:r w:rsidR="00890D5B" w:rsidRPr="00931D82">
        <w:rPr>
          <w:rFonts w:cstheme="minorHAnsi"/>
        </w:rPr>
        <w:t xml:space="preserve"> </w:t>
      </w:r>
      <w:r w:rsidR="00F22258" w:rsidRPr="00931D82">
        <w:rPr>
          <w:rFonts w:cstheme="minorHAnsi"/>
        </w:rPr>
        <w:t>innenfor vedtatte økonomiske rammer</w:t>
      </w:r>
      <w:r w:rsidR="00191376" w:rsidRPr="00931D82">
        <w:rPr>
          <w:rFonts w:cstheme="minorHAnsi"/>
        </w:rPr>
        <w:t>.</w:t>
      </w:r>
    </w:p>
    <w:p w14:paraId="2FA84BF3" w14:textId="77777777" w:rsidR="00EE3415" w:rsidRPr="00931D82" w:rsidRDefault="00EE3415" w:rsidP="00EE3415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interkommunale politiske råd kan ikke ta opp lån.</w:t>
      </w:r>
    </w:p>
    <w:p w14:paraId="7EA8AEC1" w14:textId="77777777" w:rsidR="00F7771A" w:rsidRPr="00931D82" w:rsidRDefault="00F7771A" w:rsidP="00EE3415">
      <w:pPr>
        <w:rPr>
          <w:rFonts w:cstheme="minorHAnsi"/>
        </w:rPr>
      </w:pPr>
    </w:p>
    <w:p w14:paraId="3C801C63" w14:textId="28E3B2B0" w:rsidR="00F7771A" w:rsidRPr="00931D82" w:rsidRDefault="00F7771A" w:rsidP="00F7771A">
      <w:pPr>
        <w:pStyle w:val="Listeavsnitt"/>
        <w:numPr>
          <w:ilvl w:val="0"/>
          <w:numId w:val="4"/>
        </w:numPr>
        <w:rPr>
          <w:rFonts w:cstheme="minorHAnsi"/>
        </w:rPr>
      </w:pPr>
      <w:r w:rsidRPr="00931D82">
        <w:rPr>
          <w:rFonts w:cstheme="minorHAnsi"/>
          <w:b/>
          <w:bCs/>
        </w:rPr>
        <w:t xml:space="preserve">Representantskap </w:t>
      </w:r>
    </w:p>
    <w:p w14:paraId="19CDDEA7" w14:textId="77777777" w:rsidR="00F7771A" w:rsidRPr="00931D82" w:rsidRDefault="00F7771A" w:rsidP="00F7771A">
      <w:pPr>
        <w:rPr>
          <w:rFonts w:cstheme="minorHAnsi"/>
        </w:rPr>
      </w:pPr>
      <w:r w:rsidRPr="00931D82">
        <w:rPr>
          <w:rFonts w:cstheme="minorHAnsi"/>
        </w:rPr>
        <w:t xml:space="preserve">Deltakerne utøver sin myndighet gjennom representantskapet. </w:t>
      </w:r>
    </w:p>
    <w:p w14:paraId="09E37A99" w14:textId="48E6B858" w:rsidR="00F7771A" w:rsidRPr="00931D82" w:rsidRDefault="00F7771A" w:rsidP="00F7771A">
      <w:pPr>
        <w:rPr>
          <w:rFonts w:cstheme="minorHAnsi"/>
        </w:rPr>
      </w:pPr>
      <w:r w:rsidRPr="00931D82">
        <w:rPr>
          <w:rFonts w:cstheme="minorHAnsi"/>
        </w:rPr>
        <w:t>Representantskapet er det øverste organet i et interkommunalt politisk råd</w:t>
      </w:r>
      <w:r w:rsidR="00C93E6D" w:rsidRPr="00931D82">
        <w:rPr>
          <w:rFonts w:cstheme="minorHAnsi"/>
        </w:rPr>
        <w:t xml:space="preserve">, og anses som et folkevalgt organ etter kommuneloven § </w:t>
      </w:r>
      <w:r w:rsidR="002E5FFF" w:rsidRPr="00931D82">
        <w:rPr>
          <w:rFonts w:cstheme="minorHAnsi"/>
        </w:rPr>
        <w:t>5-1 annet ledd bokstav i).</w:t>
      </w:r>
      <w:r w:rsidRPr="00931D82">
        <w:rPr>
          <w:rFonts w:cstheme="minorHAnsi"/>
        </w:rPr>
        <w:t xml:space="preserve"> Samtlige deltakere i rådet skal være representert med </w:t>
      </w:r>
      <w:r w:rsidR="00322C08">
        <w:rPr>
          <w:rFonts w:cstheme="minorHAnsi"/>
        </w:rPr>
        <w:t>(</w:t>
      </w:r>
      <w:r w:rsidR="001F7AA9" w:rsidRPr="001F7AA9">
        <w:rPr>
          <w:rFonts w:cstheme="minorHAnsi"/>
          <w:highlight w:val="yellow"/>
        </w:rPr>
        <w:t xml:space="preserve">fyll inn </w:t>
      </w:r>
      <w:r w:rsidR="00322C08" w:rsidRPr="001F7AA9">
        <w:rPr>
          <w:rFonts w:cstheme="minorHAnsi"/>
          <w:highlight w:val="yellow"/>
        </w:rPr>
        <w:t>antall</w:t>
      </w:r>
      <w:r w:rsidR="001F7AA9" w:rsidRPr="001F7AA9">
        <w:rPr>
          <w:rFonts w:cstheme="minorHAnsi"/>
          <w:highlight w:val="yellow"/>
        </w:rPr>
        <w:t>)</w:t>
      </w:r>
      <w:r w:rsidR="001F7AA9">
        <w:rPr>
          <w:rFonts w:cstheme="minorHAnsi"/>
        </w:rPr>
        <w:t xml:space="preserve"> </w:t>
      </w:r>
      <w:r w:rsidR="008007CD" w:rsidRPr="00931D82">
        <w:rPr>
          <w:rFonts w:cstheme="minorHAnsi"/>
        </w:rPr>
        <w:t>medlemmer</w:t>
      </w:r>
      <w:r w:rsidRPr="00931D82">
        <w:rPr>
          <w:rFonts w:cstheme="minorHAnsi"/>
        </w:rPr>
        <w:t xml:space="preserve"> i representantskapet. Hvert kommunestyre eller fylkesting velger selv sine medlemmer og like mange varamedlemmer. </w:t>
      </w:r>
    </w:p>
    <w:p w14:paraId="76E2EF75" w14:textId="77777777" w:rsidR="00F7771A" w:rsidRPr="00931D82" w:rsidRDefault="00F7771A" w:rsidP="00F7771A">
      <w:pPr>
        <w:rPr>
          <w:rFonts w:cstheme="minorHAnsi"/>
        </w:rPr>
      </w:pPr>
      <w:r w:rsidRPr="00931D82">
        <w:rPr>
          <w:rFonts w:cstheme="minorHAnsi"/>
        </w:rPr>
        <w:t xml:space="preserve">Representantskapets medlemmer og varamedlemmer velges for fire år, tilsvarende valgperioden. </w:t>
      </w:r>
    </w:p>
    <w:p w14:paraId="7B095E53" w14:textId="0701B37E" w:rsidR="00F7771A" w:rsidRPr="00931D82" w:rsidRDefault="00F7771A" w:rsidP="00F7771A">
      <w:pPr>
        <w:rPr>
          <w:rFonts w:cstheme="minorHAnsi"/>
        </w:rPr>
      </w:pPr>
      <w:r w:rsidRPr="00931D82">
        <w:rPr>
          <w:rFonts w:cstheme="minorHAnsi"/>
        </w:rPr>
        <w:t>Representantskapet velger selv sin leder og nestleder for en periode på</w:t>
      </w:r>
      <w:r w:rsidR="008F32E6">
        <w:rPr>
          <w:rFonts w:cstheme="minorHAnsi"/>
        </w:rPr>
        <w:t xml:space="preserve"> (</w:t>
      </w:r>
      <w:r w:rsidR="008F32E6" w:rsidRPr="008F32E6">
        <w:rPr>
          <w:rFonts w:cstheme="minorHAnsi"/>
          <w:highlight w:val="yellow"/>
        </w:rPr>
        <w:t>fyll inn antall)</w:t>
      </w:r>
      <w:r w:rsidR="008F32E6">
        <w:rPr>
          <w:rFonts w:cstheme="minorHAnsi"/>
        </w:rPr>
        <w:t xml:space="preserve"> </w:t>
      </w:r>
      <w:r w:rsidRPr="00931D82">
        <w:rPr>
          <w:rFonts w:cstheme="minorHAnsi"/>
        </w:rPr>
        <w:t xml:space="preserve">år. Leder og nestleder velges i første representantskapsmøte etter siste kommune – og fylkestingsvalg, og deretter etter </w:t>
      </w:r>
      <w:r w:rsidR="008F32E6" w:rsidRPr="008F32E6">
        <w:rPr>
          <w:rFonts w:cstheme="minorHAnsi"/>
          <w:highlight w:val="yellow"/>
        </w:rPr>
        <w:t>(fyll inn antall)</w:t>
      </w:r>
      <w:r w:rsidR="008F32E6">
        <w:rPr>
          <w:rFonts w:cstheme="minorHAnsi"/>
        </w:rPr>
        <w:t xml:space="preserve"> </w:t>
      </w:r>
      <w:r w:rsidRPr="00931D82">
        <w:rPr>
          <w:rFonts w:cstheme="minorHAnsi"/>
        </w:rPr>
        <w:t>års funksjonstid.</w:t>
      </w:r>
    </w:p>
    <w:p w14:paraId="10EB315C" w14:textId="6ECEA97E" w:rsidR="00ED50E1" w:rsidRPr="00931D82" w:rsidRDefault="00ED50E1" w:rsidP="00F7771A">
      <w:r w:rsidRPr="00931D82">
        <w:t>I representantskapet har hver deltakerkommune</w:t>
      </w:r>
      <w:r w:rsidR="004209FE" w:rsidRPr="00931D82">
        <w:t>/fylkeskommune</w:t>
      </w:r>
      <w:r w:rsidRPr="00931D82">
        <w:t xml:space="preserve"> en stemme som utøves av </w:t>
      </w:r>
      <w:r w:rsidR="004209FE" w:rsidRPr="00931D82">
        <w:t>de</w:t>
      </w:r>
      <w:r w:rsidRPr="00931D82">
        <w:t xml:space="preserve"> møtende medlem. Representantskapet treffer sine avgjørelser ved alminnelig flertall av avgitte stemmer, jf. kommuneloven § 11-9 andre ledd.</w:t>
      </w:r>
    </w:p>
    <w:p w14:paraId="31749C0D" w14:textId="77777777" w:rsidR="00F7771A" w:rsidRPr="00931D82" w:rsidRDefault="00F7771A" w:rsidP="00F7771A">
      <w:pPr>
        <w:rPr>
          <w:rFonts w:cstheme="minorHAnsi"/>
        </w:rPr>
      </w:pPr>
      <w:r w:rsidRPr="00931D82">
        <w:rPr>
          <w:rFonts w:cstheme="minorHAnsi"/>
        </w:rPr>
        <w:t>Representantskapet kan beslutte å avholde møtene som fjernmøter.</w:t>
      </w:r>
    </w:p>
    <w:p w14:paraId="7E90EAD5" w14:textId="4C8C2D7E" w:rsidR="00264C70" w:rsidRPr="00931D82" w:rsidRDefault="005A288A" w:rsidP="00E963E8">
      <w:pPr>
        <w:rPr>
          <w:rFonts w:cstheme="minorHAnsi"/>
        </w:rPr>
      </w:pPr>
      <w:r>
        <w:rPr>
          <w:rFonts w:cstheme="minorHAnsi"/>
        </w:rPr>
        <w:t xml:space="preserve">Representantskapet avholder </w:t>
      </w:r>
      <w:r w:rsidR="0058700E">
        <w:rPr>
          <w:rFonts w:cstheme="minorHAnsi"/>
        </w:rPr>
        <w:t xml:space="preserve">som hovedregel </w:t>
      </w:r>
      <w:r w:rsidR="001D3688">
        <w:rPr>
          <w:rFonts w:cstheme="minorHAnsi"/>
        </w:rPr>
        <w:t xml:space="preserve">inntil </w:t>
      </w:r>
      <w:r w:rsidR="008571AC">
        <w:rPr>
          <w:rFonts w:cstheme="minorHAnsi"/>
        </w:rPr>
        <w:t>seks</w:t>
      </w:r>
      <w:r w:rsidR="0058700E">
        <w:rPr>
          <w:rFonts w:cstheme="minorHAnsi"/>
        </w:rPr>
        <w:t xml:space="preserve"> møter per år</w:t>
      </w:r>
      <w:r w:rsidR="000F2929">
        <w:rPr>
          <w:rFonts w:cstheme="minorHAnsi"/>
        </w:rPr>
        <w:t xml:space="preserve">. I de råd hvor det opprettes </w:t>
      </w:r>
      <w:r w:rsidR="00B96BEF">
        <w:rPr>
          <w:rFonts w:cstheme="minorHAnsi"/>
        </w:rPr>
        <w:t xml:space="preserve">et </w:t>
      </w:r>
      <w:r w:rsidR="003A0880">
        <w:rPr>
          <w:rFonts w:cstheme="minorHAnsi"/>
        </w:rPr>
        <w:t>styre som får delegert oppgaver fra</w:t>
      </w:r>
      <w:r w:rsidR="00E45B2D">
        <w:rPr>
          <w:rFonts w:cstheme="minorHAnsi"/>
        </w:rPr>
        <w:t xml:space="preserve"> Represen</w:t>
      </w:r>
      <w:r w:rsidR="0083339C">
        <w:rPr>
          <w:rFonts w:cstheme="minorHAnsi"/>
        </w:rPr>
        <w:t xml:space="preserve">tantskapet, skal </w:t>
      </w:r>
      <w:r w:rsidR="009610BB">
        <w:rPr>
          <w:rFonts w:cstheme="minorHAnsi"/>
        </w:rPr>
        <w:t>det som hovedregel legges opp til et samlet antall møter</w:t>
      </w:r>
      <w:r w:rsidR="00EA1E1B">
        <w:rPr>
          <w:rFonts w:cstheme="minorHAnsi"/>
        </w:rPr>
        <w:t xml:space="preserve"> </w:t>
      </w:r>
      <w:r w:rsidR="00155C4E">
        <w:rPr>
          <w:rFonts w:cstheme="minorHAnsi"/>
        </w:rPr>
        <w:t>(</w:t>
      </w:r>
      <w:r w:rsidR="00081B03">
        <w:rPr>
          <w:rFonts w:cstheme="minorHAnsi"/>
        </w:rPr>
        <w:t>r</w:t>
      </w:r>
      <w:r w:rsidR="00EA1E1B">
        <w:rPr>
          <w:rFonts w:cstheme="minorHAnsi"/>
        </w:rPr>
        <w:t>epresentants</w:t>
      </w:r>
      <w:r w:rsidR="00155C4E">
        <w:rPr>
          <w:rFonts w:cstheme="minorHAnsi"/>
        </w:rPr>
        <w:t>kapsmøter og styremøter)</w:t>
      </w:r>
      <w:r w:rsidR="008571AC">
        <w:rPr>
          <w:rFonts w:cstheme="minorHAnsi"/>
        </w:rPr>
        <w:t xml:space="preserve"> på inntil seks møter per år. </w:t>
      </w:r>
    </w:p>
    <w:p w14:paraId="7ECFE372" w14:textId="746C2B43" w:rsidR="00EC6EB3" w:rsidRPr="00931D82" w:rsidRDefault="00B623B3" w:rsidP="00EC6EB3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 xml:space="preserve">Administrasjon/ </w:t>
      </w:r>
      <w:r w:rsidR="00EC6EB3" w:rsidRPr="00931D82">
        <w:rPr>
          <w:rFonts w:cstheme="minorHAnsi"/>
          <w:b/>
          <w:bCs/>
        </w:rPr>
        <w:t xml:space="preserve">Daglig leder </w:t>
      </w:r>
    </w:p>
    <w:p w14:paraId="24BB82D1" w14:textId="5481708E" w:rsidR="00264C70" w:rsidRPr="00931D82" w:rsidRDefault="00264C70" w:rsidP="00264C70">
      <w:pPr>
        <w:rPr>
          <w:rFonts w:cstheme="minorHAnsi"/>
        </w:rPr>
      </w:pP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Interkommunale politiske råd skal ha en administrasjon med daglig leder som har ansvaret for å ivareta daglig drift, nødvendig administrativ koordinering og </w:t>
      </w:r>
      <w:r w:rsidR="005A2609" w:rsidRPr="00931D82">
        <w:rPr>
          <w:rFonts w:cstheme="minorHAnsi"/>
        </w:rPr>
        <w:t>sekretariats tjenester</w:t>
      </w:r>
      <w:r w:rsidRPr="00931D82">
        <w:rPr>
          <w:rFonts w:cstheme="minorHAnsi"/>
        </w:rPr>
        <w:t xml:space="preserve"> for de politiske organene i sammenslutningen. </w:t>
      </w:r>
    </w:p>
    <w:p w14:paraId="387F41A2" w14:textId="64CCF688" w:rsidR="00ED6993" w:rsidRPr="00931D82" w:rsidRDefault="00264C70" w:rsidP="00264C70">
      <w:pPr>
        <w:rPr>
          <w:rFonts w:cstheme="minorHAnsi"/>
        </w:rPr>
      </w:pPr>
      <w:r w:rsidRPr="00931D82">
        <w:rPr>
          <w:rFonts w:cstheme="minorHAnsi"/>
        </w:rPr>
        <w:t xml:space="preserve">Daglig leder har ansvar for forberedende saksbehandling av saker til behandling i </w:t>
      </w:r>
      <w:r w:rsidR="0081432C" w:rsidRPr="00931D82">
        <w:rPr>
          <w:rFonts w:cstheme="minorHAnsi"/>
        </w:rPr>
        <w:t>rådet</w:t>
      </w:r>
      <w:r w:rsidRPr="00931D82">
        <w:rPr>
          <w:rFonts w:cstheme="minorHAnsi"/>
        </w:rPr>
        <w:t xml:space="preserve">. </w:t>
      </w:r>
    </w:p>
    <w:p w14:paraId="48965F19" w14:textId="1F4BBEA1" w:rsidR="00264C70" w:rsidRPr="00931D82" w:rsidRDefault="00264C70" w:rsidP="00264C70">
      <w:pPr>
        <w:rPr>
          <w:rFonts w:cstheme="minorHAnsi"/>
        </w:rPr>
      </w:pPr>
      <w:r w:rsidRPr="00931D82">
        <w:rPr>
          <w:rFonts w:cstheme="minorHAnsi"/>
        </w:rPr>
        <w:lastRenderedPageBreak/>
        <w:t>Daglig leder har ansvaret for oppfølging av representantskapet</w:t>
      </w:r>
      <w:r w:rsidR="003E178F" w:rsidRPr="00931D82">
        <w:rPr>
          <w:rFonts w:cstheme="minorHAnsi"/>
        </w:rPr>
        <w:t>s</w:t>
      </w:r>
      <w:r w:rsidRPr="00931D82">
        <w:rPr>
          <w:rFonts w:cstheme="minorHAnsi"/>
        </w:rPr>
        <w:t xml:space="preserve"> vedtak hvis ikke vedtaket konkret legger ansvaret til andre. </w:t>
      </w:r>
    </w:p>
    <w:p w14:paraId="6D80F9F7" w14:textId="38B13F74" w:rsidR="005B292C" w:rsidRPr="00931D82" w:rsidRDefault="00264C70" w:rsidP="00264C70">
      <w:pPr>
        <w:rPr>
          <w:rFonts w:cstheme="minorHAnsi"/>
        </w:rPr>
      </w:pPr>
      <w:r w:rsidRPr="00931D82">
        <w:rPr>
          <w:rFonts w:cstheme="minorHAnsi"/>
        </w:rPr>
        <w:t xml:space="preserve">Daglig leder har ansvar for oppfølging av økonomi og regnskap for drifts- og utviklingsmidler. </w:t>
      </w:r>
    </w:p>
    <w:p w14:paraId="50BA3F12" w14:textId="77777777" w:rsidR="00861EF4" w:rsidRPr="00931D82" w:rsidRDefault="00861EF4" w:rsidP="00264C70">
      <w:pPr>
        <w:rPr>
          <w:rFonts w:cstheme="minorHAnsi"/>
        </w:rPr>
      </w:pPr>
    </w:p>
    <w:p w14:paraId="5E1206BF" w14:textId="4ACFE2DE" w:rsidR="005B292C" w:rsidRPr="00931D82" w:rsidRDefault="005D4EBB" w:rsidP="00F7771A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>Fi</w:t>
      </w:r>
      <w:r w:rsidR="005B292C" w:rsidRPr="00931D82">
        <w:rPr>
          <w:rFonts w:cstheme="minorHAnsi"/>
          <w:b/>
          <w:bCs/>
        </w:rPr>
        <w:t>nansiering og medlemskontingent</w:t>
      </w:r>
    </w:p>
    <w:p w14:paraId="17DA1FB5" w14:textId="7622074A" w:rsidR="00207414" w:rsidRPr="00931D82" w:rsidRDefault="00207414" w:rsidP="005B292C">
      <w:pPr>
        <w:rPr>
          <w:rFonts w:cstheme="minorHAnsi"/>
        </w:rPr>
      </w:pPr>
      <w:r w:rsidRPr="00931D82">
        <w:rPr>
          <w:rFonts w:cstheme="minorHAnsi"/>
        </w:rPr>
        <w:t>De</w:t>
      </w:r>
      <w:r w:rsidR="00FE3516" w:rsidRPr="00931D82">
        <w:rPr>
          <w:rFonts w:cstheme="minorHAnsi"/>
        </w:rPr>
        <w:t>n</w:t>
      </w:r>
      <w:r w:rsidRPr="00931D82">
        <w:rPr>
          <w:rFonts w:cstheme="minorHAnsi"/>
        </w:rPr>
        <w:t xml:space="preserve"> enkelt</w:t>
      </w:r>
      <w:r w:rsidR="00FE3516" w:rsidRPr="00931D82">
        <w:rPr>
          <w:rFonts w:cstheme="minorHAnsi"/>
        </w:rPr>
        <w:t>e</w:t>
      </w:r>
      <w:r w:rsidRPr="00931D82">
        <w:rPr>
          <w:rFonts w:cstheme="minorHAnsi"/>
        </w:rPr>
        <w:t xml:space="preserve"> deltaker deltar med like eierdeler, og har ubegrenset økonomisk ansvar for sin andel av rådets forpliktelser. Til sammen skal andelene utgjøre rådets samlete forpliktelser. </w:t>
      </w:r>
    </w:p>
    <w:p w14:paraId="31905AD7" w14:textId="77777777" w:rsidR="00F44033" w:rsidRDefault="00207414" w:rsidP="005B292C">
      <w:pPr>
        <w:rPr>
          <w:rFonts w:cstheme="minorHAnsi"/>
        </w:rPr>
      </w:pPr>
      <w:r w:rsidRPr="00931D82">
        <w:rPr>
          <w:rFonts w:cstheme="minorHAnsi"/>
        </w:rPr>
        <w:t xml:space="preserve">Driften av </w:t>
      </w:r>
      <w:r w:rsidR="000D3D02" w:rsidRPr="00F10472">
        <w:rPr>
          <w:rFonts w:cstheme="minorHAnsi"/>
          <w:highlight w:val="yellow"/>
        </w:rPr>
        <w:t>NAVN</w:t>
      </w:r>
      <w:r w:rsidR="000D3D02" w:rsidRPr="00931D82">
        <w:rPr>
          <w:rFonts w:cstheme="minorHAnsi"/>
        </w:rPr>
        <w:t xml:space="preserve"> Interkommunale politiske råd</w:t>
      </w:r>
      <w:r w:rsidRPr="00931D82">
        <w:rPr>
          <w:rFonts w:cstheme="minorHAnsi"/>
        </w:rPr>
        <w:t xml:space="preserve"> finansieres av deltaker</w:t>
      </w:r>
      <w:r w:rsidR="00007CD9" w:rsidRPr="00931D82">
        <w:rPr>
          <w:rFonts w:cstheme="minorHAnsi"/>
        </w:rPr>
        <w:t>ne</w:t>
      </w:r>
      <w:r w:rsidRPr="00931D82">
        <w:rPr>
          <w:rFonts w:cstheme="minorHAnsi"/>
        </w:rPr>
        <w:t xml:space="preserve"> </w:t>
      </w:r>
      <w:r w:rsidR="00F36066">
        <w:rPr>
          <w:rFonts w:cstheme="minorHAnsi"/>
        </w:rPr>
        <w:t xml:space="preserve">ut fra følgende modell: </w:t>
      </w:r>
    </w:p>
    <w:p w14:paraId="1ACB9F41" w14:textId="57211040" w:rsidR="00943652" w:rsidRPr="00943652" w:rsidRDefault="00F44033" w:rsidP="00753AFB">
      <w:pPr>
        <w:rPr>
          <w:rFonts w:cstheme="minorHAnsi"/>
        </w:rPr>
      </w:pPr>
      <w:r>
        <w:rPr>
          <w:rFonts w:cstheme="minorHAnsi"/>
        </w:rPr>
        <w:t xml:space="preserve">(Fylles ut her:) </w:t>
      </w:r>
    </w:p>
    <w:p w14:paraId="14950BE6" w14:textId="4444BB36" w:rsidR="005D2573" w:rsidRPr="00753AFB" w:rsidRDefault="00943652" w:rsidP="00753AFB">
      <w:r w:rsidRPr="00753AFB">
        <w:t xml:space="preserve">Tilskuddsmidler til de interkommunale politiske rådene er et viktig virkemiddel for å støtte utvikling på regionenes premisser. Midlene skal brukes til å understøtte mål og tiltak i strategier/handlingsplaner utviklet i det enkelte IPR, som igjen forutsettes koblet til gjeldende regionale planer for Innlandet (eventuelt planer og strategier som er forankret i de regionale planene). </w:t>
      </w:r>
      <w:r w:rsidR="00753AFB">
        <w:t xml:space="preserve">Innlandet fylkeskommune </w:t>
      </w:r>
      <w:r w:rsidR="000D0577">
        <w:t xml:space="preserve">vil </w:t>
      </w:r>
      <w:r w:rsidR="00A00B90">
        <w:t xml:space="preserve">utbetale </w:t>
      </w:r>
      <w:r w:rsidR="00643BD0">
        <w:t>årlige tilskuddsmidler under forutsetning a</w:t>
      </w:r>
      <w:r w:rsidR="000D0577">
        <w:t xml:space="preserve">v at kommunene </w:t>
      </w:r>
      <w:r w:rsidR="00A00B90">
        <w:t xml:space="preserve">også bidrar inn. </w:t>
      </w:r>
    </w:p>
    <w:p w14:paraId="02175710" w14:textId="77777777" w:rsidR="00E05C5B" w:rsidRPr="00931D82" w:rsidRDefault="00E05C5B" w:rsidP="00E05C5B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 xml:space="preserve">Møtegodtgjørelse </w:t>
      </w:r>
    </w:p>
    <w:p w14:paraId="5473B99B" w14:textId="77777777" w:rsidR="00E05C5B" w:rsidRPr="00931D82" w:rsidRDefault="00E05C5B" w:rsidP="00E05C5B">
      <w:pPr>
        <w:rPr>
          <w:rFonts w:cstheme="minorHAnsi"/>
          <w:b/>
          <w:bCs/>
        </w:rPr>
      </w:pPr>
      <w:r w:rsidRPr="00931D82">
        <w:rPr>
          <w:rFonts w:cstheme="minorHAnsi"/>
        </w:rPr>
        <w:t xml:space="preserve">Den enkelte deltaker bærer selv sine kostnader ved deltakelse i </w:t>
      </w:r>
      <w:r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interkommunale politiske råd sine møter og aktiviteter, herunder møtegodtgjørelse, tapt arbeidsfortjeneste, skyss og diettgodtgjørelse til folkevalgte og ansatte.</w:t>
      </w:r>
    </w:p>
    <w:p w14:paraId="1AD896A1" w14:textId="77777777" w:rsidR="00E05C5B" w:rsidRPr="00931D82" w:rsidRDefault="00E05C5B" w:rsidP="005D2573">
      <w:pPr>
        <w:rPr>
          <w:rFonts w:cstheme="minorHAnsi"/>
          <w:b/>
          <w:bCs/>
        </w:rPr>
      </w:pPr>
    </w:p>
    <w:p w14:paraId="71D021AF" w14:textId="3EC1F375" w:rsidR="00BA58A2" w:rsidRPr="00931D82" w:rsidRDefault="005D2573" w:rsidP="00441E6D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>R</w:t>
      </w:r>
      <w:r w:rsidR="00BA58A2" w:rsidRPr="00931D82">
        <w:rPr>
          <w:rFonts w:cstheme="minorHAnsi"/>
          <w:b/>
          <w:bCs/>
        </w:rPr>
        <w:t xml:space="preserve">egnskap og Revisjon </w:t>
      </w:r>
    </w:p>
    <w:p w14:paraId="2D210FC0" w14:textId="4B6084DE" w:rsidR="00E05C5B" w:rsidRPr="00931D82" w:rsidRDefault="00E05C5B" w:rsidP="00E05C5B">
      <w:pPr>
        <w:pStyle w:val="Default"/>
        <w:rPr>
          <w:sz w:val="22"/>
          <w:szCs w:val="22"/>
        </w:rPr>
      </w:pPr>
      <w:r w:rsidRPr="00931D82">
        <w:rPr>
          <w:sz w:val="22"/>
          <w:szCs w:val="22"/>
        </w:rPr>
        <w:t xml:space="preserve">Regnskapet for </w:t>
      </w:r>
      <w:r w:rsidRPr="00931D82">
        <w:rPr>
          <w:sz w:val="22"/>
          <w:szCs w:val="22"/>
          <w:highlight w:val="yellow"/>
        </w:rPr>
        <w:t>NAVN</w:t>
      </w:r>
      <w:r w:rsidRPr="00931D82">
        <w:rPr>
          <w:sz w:val="22"/>
          <w:szCs w:val="22"/>
        </w:rPr>
        <w:t xml:space="preserve"> interkommunale politiske råd føres av </w:t>
      </w:r>
      <w:r w:rsidRPr="00931D82">
        <w:rPr>
          <w:sz w:val="22"/>
          <w:szCs w:val="22"/>
          <w:highlight w:val="yellow"/>
        </w:rPr>
        <w:t>NAVN</w:t>
      </w:r>
      <w:r w:rsidRPr="00931D82">
        <w:rPr>
          <w:sz w:val="22"/>
          <w:szCs w:val="22"/>
        </w:rPr>
        <w:t xml:space="preserve"> kommune. </w:t>
      </w:r>
    </w:p>
    <w:p w14:paraId="2BDDACF4" w14:textId="2E4E00A6" w:rsidR="00E05C5B" w:rsidRPr="00931D82" w:rsidRDefault="00E05C5B" w:rsidP="00E05C5B">
      <w:pPr>
        <w:rPr>
          <w:rFonts w:cstheme="minorHAnsi"/>
          <w:b/>
          <w:bCs/>
        </w:rPr>
      </w:pPr>
      <w:r w:rsidRPr="00931D82">
        <w:rPr>
          <w:highlight w:val="yellow"/>
        </w:rPr>
        <w:t>NAVN Revisjon</w:t>
      </w:r>
      <w:r w:rsidRPr="00931D82">
        <w:t xml:space="preserve"> foretar revisjon av </w:t>
      </w:r>
      <w:r w:rsidRPr="00931D82">
        <w:rPr>
          <w:highlight w:val="yellow"/>
        </w:rPr>
        <w:t>NAVN</w:t>
      </w:r>
      <w:r w:rsidRPr="00931D82">
        <w:t xml:space="preserve"> Interkommunale politiske råd. </w:t>
      </w:r>
    </w:p>
    <w:p w14:paraId="0E5521BB" w14:textId="77777777" w:rsidR="00706F01" w:rsidRPr="00931D82" w:rsidRDefault="00706F01" w:rsidP="005B292C">
      <w:pPr>
        <w:rPr>
          <w:rFonts w:cstheme="minorHAnsi"/>
        </w:rPr>
      </w:pPr>
    </w:p>
    <w:p w14:paraId="416E3AA7" w14:textId="04B698B5" w:rsidR="009E4694" w:rsidRPr="00931D82" w:rsidRDefault="0021358A" w:rsidP="005D2573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>Nye medlem</w:t>
      </w:r>
    </w:p>
    <w:p w14:paraId="1133C1A6" w14:textId="47C35367" w:rsidR="009D2DEA" w:rsidRPr="00931D82" w:rsidRDefault="00B51321" w:rsidP="006379A2">
      <w:pPr>
        <w:rPr>
          <w:rFonts w:cstheme="minorHAnsi"/>
        </w:rPr>
      </w:pPr>
      <w:r w:rsidRPr="00931D82">
        <w:rPr>
          <w:rFonts w:cstheme="minorHAnsi"/>
        </w:rPr>
        <w:t xml:space="preserve">Nye kommuner/fylkeskommuner </w:t>
      </w:r>
      <w:r w:rsidR="00706F01" w:rsidRPr="00931D82">
        <w:rPr>
          <w:rFonts w:cstheme="minorHAnsi"/>
        </w:rPr>
        <w:t xml:space="preserve">kan etter søknad tas opp som medlem. </w:t>
      </w:r>
      <w:r w:rsidR="0021358A" w:rsidRPr="00931D82">
        <w:rPr>
          <w:rFonts w:cstheme="minorHAnsi"/>
        </w:rPr>
        <w:t>Kommunestyrene/fylkestinget gjør selv vedtak om innmelding, og godtar derigjennom samarbeidsavtalen.</w:t>
      </w:r>
      <w:r w:rsidR="00797556" w:rsidRPr="00931D82">
        <w:rPr>
          <w:rFonts w:cstheme="minorHAnsi"/>
        </w:rPr>
        <w:t xml:space="preserve"> </w:t>
      </w:r>
      <w:r w:rsidR="00706F01" w:rsidRPr="00931D82">
        <w:rPr>
          <w:rFonts w:cstheme="minorHAnsi"/>
        </w:rPr>
        <w:t>Opptak av ny</w:t>
      </w:r>
      <w:r w:rsidR="00B41520" w:rsidRPr="00931D82">
        <w:rPr>
          <w:rFonts w:cstheme="minorHAnsi"/>
        </w:rPr>
        <w:t>e deltakere</w:t>
      </w:r>
      <w:r w:rsidR="00706F01" w:rsidRPr="00931D82">
        <w:rPr>
          <w:rFonts w:cstheme="minorHAnsi"/>
        </w:rPr>
        <w:t xml:space="preserve"> innebærer </w:t>
      </w:r>
      <w:r w:rsidR="006D5A51" w:rsidRPr="00931D82">
        <w:rPr>
          <w:rFonts w:cstheme="minorHAnsi"/>
        </w:rPr>
        <w:t>at</w:t>
      </w:r>
      <w:r w:rsidR="00706F01" w:rsidRPr="00931D82">
        <w:rPr>
          <w:rFonts w:cstheme="minorHAnsi"/>
        </w:rPr>
        <w:t xml:space="preserve"> endring av samarbeidsavtalens bestemmelser om eierandel og ansvarsandel og</w:t>
      </w:r>
      <w:r w:rsidR="006D5A51" w:rsidRPr="00931D82">
        <w:rPr>
          <w:rFonts w:cstheme="minorHAnsi"/>
        </w:rPr>
        <w:t>så</w:t>
      </w:r>
      <w:r w:rsidR="00706F01" w:rsidRPr="00931D82">
        <w:rPr>
          <w:rFonts w:cstheme="minorHAnsi"/>
        </w:rPr>
        <w:t xml:space="preserve"> må vedtas av kommunestyrene</w:t>
      </w:r>
      <w:r w:rsidRPr="00931D82">
        <w:rPr>
          <w:rFonts w:cstheme="minorHAnsi"/>
        </w:rPr>
        <w:t>/fylkestinge</w:t>
      </w:r>
      <w:r w:rsidR="00AA1F43" w:rsidRPr="00931D82">
        <w:rPr>
          <w:rFonts w:cstheme="minorHAnsi"/>
        </w:rPr>
        <w:t>t</w:t>
      </w:r>
      <w:r w:rsidR="00706F01" w:rsidRPr="00931D82">
        <w:rPr>
          <w:rFonts w:cstheme="minorHAnsi"/>
        </w:rPr>
        <w:t xml:space="preserve"> i </w:t>
      </w:r>
      <w:r w:rsidR="009D2DEA" w:rsidRPr="00931D82">
        <w:rPr>
          <w:rFonts w:cstheme="minorHAnsi"/>
        </w:rPr>
        <w:t xml:space="preserve">alle </w:t>
      </w:r>
      <w:r w:rsidR="00706F01" w:rsidRPr="00931D82">
        <w:rPr>
          <w:rFonts w:cstheme="minorHAnsi"/>
        </w:rPr>
        <w:t>deltakerkommunene</w:t>
      </w:r>
      <w:r w:rsidR="009D2DEA" w:rsidRPr="00931D82">
        <w:rPr>
          <w:rFonts w:cstheme="minorHAnsi"/>
        </w:rPr>
        <w:t>.</w:t>
      </w:r>
    </w:p>
    <w:p w14:paraId="2BD579E2" w14:textId="77777777" w:rsidR="00B72C16" w:rsidRPr="00931D82" w:rsidRDefault="00B72C16" w:rsidP="006379A2">
      <w:pPr>
        <w:rPr>
          <w:rFonts w:cstheme="minorHAnsi"/>
        </w:rPr>
      </w:pPr>
    </w:p>
    <w:p w14:paraId="136E6544" w14:textId="0998B75A" w:rsidR="00B72C16" w:rsidRPr="00931D82" w:rsidRDefault="00A17FE2" w:rsidP="00B72C16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 xml:space="preserve">Endring av samarbeidsavtalen </w:t>
      </w:r>
    </w:p>
    <w:p w14:paraId="0EA091D6" w14:textId="72D56BDF" w:rsidR="00646BEE" w:rsidRPr="00931D82" w:rsidRDefault="009D2926" w:rsidP="006379A2">
      <w:pPr>
        <w:rPr>
          <w:rFonts w:cstheme="minorHAnsi"/>
        </w:rPr>
      </w:pPr>
      <w:r w:rsidRPr="00931D82">
        <w:rPr>
          <w:rFonts w:cstheme="minorHAnsi"/>
        </w:rPr>
        <w:t xml:space="preserve">Enhver endring av samarbeidsavtalen krever </w:t>
      </w:r>
      <w:r w:rsidR="00413CFA" w:rsidRPr="00931D82">
        <w:rPr>
          <w:rFonts w:cstheme="minorHAnsi"/>
        </w:rPr>
        <w:t xml:space="preserve">samtykke </w:t>
      </w:r>
      <w:r w:rsidR="00136753" w:rsidRPr="00931D82">
        <w:rPr>
          <w:rFonts w:cstheme="minorHAnsi"/>
        </w:rPr>
        <w:t xml:space="preserve">fra </w:t>
      </w:r>
      <w:r w:rsidR="00A46014" w:rsidRPr="00931D82">
        <w:rPr>
          <w:rFonts w:cstheme="minorHAnsi"/>
        </w:rPr>
        <w:t>kommune</w:t>
      </w:r>
      <w:r w:rsidR="00136753" w:rsidRPr="00931D82">
        <w:rPr>
          <w:rFonts w:cstheme="minorHAnsi"/>
        </w:rPr>
        <w:t xml:space="preserve">styrene/fylkestinget. </w:t>
      </w:r>
    </w:p>
    <w:p w14:paraId="6AA69148" w14:textId="77777777" w:rsidR="00136753" w:rsidRPr="00931D82" w:rsidRDefault="00136753" w:rsidP="006379A2">
      <w:pPr>
        <w:rPr>
          <w:rFonts w:cstheme="minorHAnsi"/>
        </w:rPr>
      </w:pPr>
    </w:p>
    <w:p w14:paraId="5112DB2B" w14:textId="7D3AA889" w:rsidR="00AD37AE" w:rsidRPr="00931D82" w:rsidRDefault="00AD37AE" w:rsidP="005D2573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 xml:space="preserve">Uttreden </w:t>
      </w:r>
    </w:p>
    <w:p w14:paraId="712A2852" w14:textId="3E2B3271" w:rsidR="009D2DEA" w:rsidRPr="00931D82" w:rsidRDefault="00706F01" w:rsidP="006379A2">
      <w:pPr>
        <w:rPr>
          <w:rFonts w:cstheme="minorHAnsi"/>
        </w:rPr>
      </w:pPr>
      <w:r w:rsidRPr="00931D82">
        <w:rPr>
          <w:rFonts w:cstheme="minorHAnsi"/>
        </w:rPr>
        <w:lastRenderedPageBreak/>
        <w:t xml:space="preserve">Dersom en </w:t>
      </w:r>
      <w:r w:rsidR="00FC5A73" w:rsidRPr="00931D82">
        <w:rPr>
          <w:rFonts w:cstheme="minorHAnsi"/>
        </w:rPr>
        <w:t xml:space="preserve">deltaker </w:t>
      </w:r>
      <w:r w:rsidRPr="00931D82">
        <w:rPr>
          <w:rFonts w:cstheme="minorHAnsi"/>
        </w:rPr>
        <w:t>ønsker å melde seg ut av samarbeidet, må kommunestyret</w:t>
      </w:r>
      <w:r w:rsidR="009D2DEA" w:rsidRPr="00931D82">
        <w:rPr>
          <w:rFonts w:cstheme="minorHAnsi"/>
        </w:rPr>
        <w:t>/fylkestinget</w:t>
      </w:r>
      <w:r w:rsidRPr="00931D82">
        <w:rPr>
          <w:rFonts w:cstheme="minorHAnsi"/>
        </w:rPr>
        <w:t xml:space="preserve"> i kommunen</w:t>
      </w:r>
      <w:r w:rsidR="009D2DEA" w:rsidRPr="00931D82">
        <w:rPr>
          <w:rFonts w:cstheme="minorHAnsi"/>
        </w:rPr>
        <w:t>/fylkeskommunen</w:t>
      </w:r>
      <w:r w:rsidRPr="00931D82">
        <w:rPr>
          <w:rFonts w:cstheme="minorHAnsi"/>
        </w:rPr>
        <w:t xml:space="preserve"> selv gjøre vedtak om dette og gjøre det kjent for representantskapet. </w:t>
      </w:r>
    </w:p>
    <w:p w14:paraId="01B0B296" w14:textId="44F554F5" w:rsidR="00493CA6" w:rsidRPr="00931D82" w:rsidRDefault="00C763D9" w:rsidP="00C763D9">
      <w:pPr>
        <w:rPr>
          <w:rFonts w:cstheme="minorHAnsi"/>
        </w:rPr>
      </w:pPr>
      <w:r w:rsidRPr="00931D82">
        <w:rPr>
          <w:rFonts w:cstheme="minorHAnsi"/>
        </w:rPr>
        <w:t xml:space="preserve">Uttreden meldes skriftlig til representantskapet med en frist på minst seks måneder før uttreden. Slik uttreden kan tidligst iverksettes fra førstkommende årsskifte etter at skriftlig utmelding er sendt </w:t>
      </w:r>
      <w:r w:rsidR="00493CA6" w:rsidRPr="00931D82">
        <w:rPr>
          <w:rFonts w:cstheme="minorHAnsi"/>
        </w:rPr>
        <w:t xml:space="preserve">representantskapet. </w:t>
      </w:r>
    </w:p>
    <w:p w14:paraId="3EFE48D5" w14:textId="54A9CBC8" w:rsidR="00BC1986" w:rsidRPr="00931D82" w:rsidRDefault="007A754D" w:rsidP="00C763D9">
      <w:pPr>
        <w:rPr>
          <w:rFonts w:cstheme="minorHAnsi"/>
        </w:rPr>
      </w:pPr>
      <w:r w:rsidRPr="00931D82">
        <w:rPr>
          <w:rFonts w:cstheme="minorHAnsi"/>
        </w:rPr>
        <w:t xml:space="preserve">Ved uttreden frasier deltakerne seg sine eierandeler. </w:t>
      </w:r>
    </w:p>
    <w:p w14:paraId="3EB589EB" w14:textId="77777777" w:rsidR="009E4694" w:rsidRPr="00931D82" w:rsidRDefault="009E4694" w:rsidP="006379A2">
      <w:pPr>
        <w:rPr>
          <w:rFonts w:cstheme="minorHAnsi"/>
        </w:rPr>
      </w:pPr>
    </w:p>
    <w:p w14:paraId="14FB871B" w14:textId="34B4D8F2" w:rsidR="009E4694" w:rsidRPr="00931D82" w:rsidRDefault="009E4694" w:rsidP="005D2573">
      <w:pPr>
        <w:pStyle w:val="Listeavsnitt"/>
        <w:numPr>
          <w:ilvl w:val="0"/>
          <w:numId w:val="4"/>
        </w:numPr>
        <w:rPr>
          <w:rFonts w:cstheme="minorHAnsi"/>
          <w:b/>
          <w:bCs/>
        </w:rPr>
      </w:pPr>
      <w:r w:rsidRPr="00931D82">
        <w:rPr>
          <w:rFonts w:cstheme="minorHAnsi"/>
          <w:b/>
          <w:bCs/>
        </w:rPr>
        <w:t>Oppløsning</w:t>
      </w:r>
    </w:p>
    <w:p w14:paraId="75D4E41F" w14:textId="1109A02E" w:rsidR="001E20AE" w:rsidRPr="00931D82" w:rsidRDefault="00706F01" w:rsidP="006379A2">
      <w:pPr>
        <w:rPr>
          <w:rFonts w:cstheme="minorHAnsi"/>
        </w:rPr>
      </w:pPr>
      <w:r w:rsidRPr="00931D82">
        <w:rPr>
          <w:rFonts w:cstheme="minorHAnsi"/>
        </w:rPr>
        <w:t xml:space="preserve">Dersom </w:t>
      </w:r>
      <w:r w:rsidR="00B446DA" w:rsidRPr="00931D82">
        <w:rPr>
          <w:rFonts w:cstheme="minorHAnsi"/>
        </w:rPr>
        <w:t>2</w:t>
      </w:r>
      <w:r w:rsidRPr="00931D82">
        <w:rPr>
          <w:rFonts w:cstheme="minorHAnsi"/>
        </w:rPr>
        <w:t>/</w:t>
      </w:r>
      <w:r w:rsidR="00B446DA" w:rsidRPr="00931D82">
        <w:rPr>
          <w:rFonts w:cstheme="minorHAnsi"/>
        </w:rPr>
        <w:t>3</w:t>
      </w:r>
      <w:r w:rsidRPr="00931D82">
        <w:rPr>
          <w:rFonts w:cstheme="minorHAnsi"/>
        </w:rPr>
        <w:t xml:space="preserve"> av </w:t>
      </w:r>
      <w:r w:rsidR="00FD4A40" w:rsidRPr="00931D82">
        <w:rPr>
          <w:rFonts w:cstheme="minorHAnsi"/>
        </w:rPr>
        <w:t>deltakerne</w:t>
      </w:r>
      <w:r w:rsidRPr="00931D82">
        <w:rPr>
          <w:rFonts w:cstheme="minorHAnsi"/>
        </w:rPr>
        <w:t xml:space="preserve"> er enige kan </w:t>
      </w:r>
      <w:r w:rsidR="00BC1986" w:rsidRPr="00931D82">
        <w:rPr>
          <w:rFonts w:cstheme="minorHAnsi"/>
          <w:highlight w:val="yellow"/>
        </w:rPr>
        <w:t>NAVN</w:t>
      </w:r>
      <w:r w:rsidR="00BC1986" w:rsidRPr="00931D82">
        <w:rPr>
          <w:rFonts w:cstheme="minorHAnsi"/>
        </w:rPr>
        <w:t xml:space="preserve"> interkommunale politiske råd</w:t>
      </w:r>
      <w:r w:rsidRPr="00931D82">
        <w:rPr>
          <w:rFonts w:cstheme="minorHAnsi"/>
        </w:rPr>
        <w:t xml:space="preserve"> oppløses. Det enkelte kommunestyre</w:t>
      </w:r>
      <w:r w:rsidR="00BC1986" w:rsidRPr="00931D82">
        <w:rPr>
          <w:rFonts w:cstheme="minorHAnsi"/>
        </w:rPr>
        <w:t>/</w:t>
      </w:r>
      <w:r w:rsidR="00DD6A82" w:rsidRPr="00931D82">
        <w:rPr>
          <w:rFonts w:cstheme="minorHAnsi"/>
        </w:rPr>
        <w:t>fylkesting</w:t>
      </w:r>
      <w:r w:rsidRPr="00931D82">
        <w:rPr>
          <w:rFonts w:cstheme="minorHAnsi"/>
        </w:rPr>
        <w:t xml:space="preserve"> gjør selv vedtak om dette</w:t>
      </w:r>
      <w:r w:rsidR="0034501D" w:rsidRPr="00931D82">
        <w:rPr>
          <w:rFonts w:cstheme="minorHAnsi"/>
        </w:rPr>
        <w:t xml:space="preserve"> som </w:t>
      </w:r>
      <w:r w:rsidR="00094C9D" w:rsidRPr="00931D82">
        <w:rPr>
          <w:rFonts w:cstheme="minorHAnsi"/>
        </w:rPr>
        <w:t xml:space="preserve">før </w:t>
      </w:r>
      <w:r w:rsidR="00136015" w:rsidRPr="00931D82">
        <w:rPr>
          <w:rFonts w:cstheme="minorHAnsi"/>
        </w:rPr>
        <w:t>samlet</w:t>
      </w:r>
      <w:r w:rsidR="00866627" w:rsidRPr="00931D82">
        <w:rPr>
          <w:rFonts w:cstheme="minorHAnsi"/>
        </w:rPr>
        <w:t xml:space="preserve"> vedtak </w:t>
      </w:r>
      <w:r w:rsidR="00FD4A40" w:rsidRPr="00931D82">
        <w:rPr>
          <w:rFonts w:cstheme="minorHAnsi"/>
        </w:rPr>
        <w:t>fattes i representantskapet</w:t>
      </w:r>
      <w:r w:rsidR="00C85813" w:rsidRPr="00931D82">
        <w:rPr>
          <w:rFonts w:cstheme="minorHAnsi"/>
        </w:rPr>
        <w:t xml:space="preserve">. </w:t>
      </w:r>
      <w:r w:rsidR="00FD4A40" w:rsidRPr="00931D82">
        <w:rPr>
          <w:rFonts w:cstheme="minorHAnsi"/>
        </w:rPr>
        <w:t xml:space="preserve"> </w:t>
      </w:r>
    </w:p>
    <w:p w14:paraId="23B09462" w14:textId="77777777" w:rsidR="00866627" w:rsidRPr="00931D82" w:rsidRDefault="00D85B60" w:rsidP="006379A2">
      <w:pPr>
        <w:rPr>
          <w:rFonts w:cstheme="minorHAnsi"/>
        </w:rPr>
      </w:pPr>
      <w:r w:rsidRPr="00931D82">
        <w:rPr>
          <w:rFonts w:cstheme="minorHAnsi"/>
        </w:rPr>
        <w:t xml:space="preserve">Det økonomiske oppgjøret ved oppløsning skjer på bakgrunn av fordelingsnøkkel fastsatt ved siste års kontingentfastsettelse. </w:t>
      </w:r>
    </w:p>
    <w:p w14:paraId="3C699923" w14:textId="5A4EFF9A" w:rsidR="00706F01" w:rsidRPr="00931D82" w:rsidRDefault="00706F01" w:rsidP="006379A2">
      <w:pPr>
        <w:rPr>
          <w:rFonts w:cstheme="minorHAnsi"/>
        </w:rPr>
      </w:pPr>
      <w:r w:rsidRPr="00931D82">
        <w:rPr>
          <w:rFonts w:cstheme="minorHAnsi"/>
        </w:rPr>
        <w:t xml:space="preserve">Ved en eventuell oppløsning skal arkivet oppbevares av </w:t>
      </w:r>
      <w:r w:rsidR="009311D3" w:rsidRPr="00931D82">
        <w:rPr>
          <w:rFonts w:cstheme="minorHAnsi"/>
          <w:highlight w:val="yellow"/>
        </w:rPr>
        <w:t>NAVN</w:t>
      </w:r>
      <w:r w:rsidRPr="00931D82">
        <w:rPr>
          <w:rFonts w:cstheme="minorHAnsi"/>
        </w:rPr>
        <w:t xml:space="preserve"> kommune.</w:t>
      </w:r>
    </w:p>
    <w:p w14:paraId="5F243CA9" w14:textId="77777777" w:rsidR="00797556" w:rsidRPr="00931D82" w:rsidRDefault="00797556" w:rsidP="00797556">
      <w:pPr>
        <w:ind w:left="360"/>
      </w:pPr>
    </w:p>
    <w:sectPr w:rsidR="00797556" w:rsidRPr="0093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2A99" w14:textId="77777777" w:rsidR="00D41E68" w:rsidRDefault="00D41E68" w:rsidP="00C35FCF">
      <w:pPr>
        <w:spacing w:after="0" w:line="240" w:lineRule="auto"/>
      </w:pPr>
      <w:r>
        <w:separator/>
      </w:r>
    </w:p>
  </w:endnote>
  <w:endnote w:type="continuationSeparator" w:id="0">
    <w:p w14:paraId="4F2647EB" w14:textId="77777777" w:rsidR="00D41E68" w:rsidRDefault="00D41E68" w:rsidP="00C3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DDE5" w14:textId="77777777" w:rsidR="00D41E68" w:rsidRDefault="00D41E68" w:rsidP="00C35FCF">
      <w:pPr>
        <w:spacing w:after="0" w:line="240" w:lineRule="auto"/>
      </w:pPr>
      <w:r>
        <w:separator/>
      </w:r>
    </w:p>
  </w:footnote>
  <w:footnote w:type="continuationSeparator" w:id="0">
    <w:p w14:paraId="00CFDEE6" w14:textId="77777777" w:rsidR="00D41E68" w:rsidRDefault="00D41E68" w:rsidP="00C3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D90"/>
    <w:multiLevelType w:val="hybridMultilevel"/>
    <w:tmpl w:val="1D8CD7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0469"/>
    <w:multiLevelType w:val="hybridMultilevel"/>
    <w:tmpl w:val="CD8E3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D95"/>
    <w:multiLevelType w:val="hybridMultilevel"/>
    <w:tmpl w:val="0784C044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0A8E"/>
    <w:multiLevelType w:val="hybridMultilevel"/>
    <w:tmpl w:val="CE6C86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493B"/>
    <w:multiLevelType w:val="hybridMultilevel"/>
    <w:tmpl w:val="530C82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B210E"/>
    <w:multiLevelType w:val="hybridMultilevel"/>
    <w:tmpl w:val="B19AF4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95EA2"/>
    <w:multiLevelType w:val="hybridMultilevel"/>
    <w:tmpl w:val="57D8540A"/>
    <w:lvl w:ilvl="0" w:tplc="0B76FBF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D5860"/>
    <w:multiLevelType w:val="hybridMultilevel"/>
    <w:tmpl w:val="CE6C8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73984"/>
    <w:multiLevelType w:val="hybridMultilevel"/>
    <w:tmpl w:val="772C2FD8"/>
    <w:lvl w:ilvl="0" w:tplc="B8AAC79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5C03"/>
    <w:multiLevelType w:val="hybridMultilevel"/>
    <w:tmpl w:val="CE6C8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B0F0B"/>
    <w:multiLevelType w:val="hybridMultilevel"/>
    <w:tmpl w:val="7FC2D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9332F"/>
    <w:multiLevelType w:val="hybridMultilevel"/>
    <w:tmpl w:val="3A5091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52877"/>
    <w:multiLevelType w:val="multilevel"/>
    <w:tmpl w:val="099CE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87789020">
    <w:abstractNumId w:val="5"/>
  </w:num>
  <w:num w:numId="2" w16cid:durableId="1696465382">
    <w:abstractNumId w:val="0"/>
  </w:num>
  <w:num w:numId="3" w16cid:durableId="1419594236">
    <w:abstractNumId w:val="11"/>
  </w:num>
  <w:num w:numId="4" w16cid:durableId="1943758430">
    <w:abstractNumId w:val="3"/>
  </w:num>
  <w:num w:numId="5" w16cid:durableId="2043702987">
    <w:abstractNumId w:val="4"/>
  </w:num>
  <w:num w:numId="6" w16cid:durableId="872305098">
    <w:abstractNumId w:val="6"/>
  </w:num>
  <w:num w:numId="7" w16cid:durableId="851607326">
    <w:abstractNumId w:val="7"/>
  </w:num>
  <w:num w:numId="8" w16cid:durableId="999187839">
    <w:abstractNumId w:val="9"/>
  </w:num>
  <w:num w:numId="9" w16cid:durableId="1138764187">
    <w:abstractNumId w:val="8"/>
  </w:num>
  <w:num w:numId="10" w16cid:durableId="910121769">
    <w:abstractNumId w:val="2"/>
  </w:num>
  <w:num w:numId="11" w16cid:durableId="1451239134">
    <w:abstractNumId w:val="10"/>
  </w:num>
  <w:num w:numId="12" w16cid:durableId="653605646">
    <w:abstractNumId w:val="12"/>
  </w:num>
  <w:num w:numId="13" w16cid:durableId="14798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4E"/>
    <w:rsid w:val="00007CD9"/>
    <w:rsid w:val="00021EED"/>
    <w:rsid w:val="00030A6F"/>
    <w:rsid w:val="00041589"/>
    <w:rsid w:val="000473D3"/>
    <w:rsid w:val="000629EC"/>
    <w:rsid w:val="00073030"/>
    <w:rsid w:val="00081B03"/>
    <w:rsid w:val="00084A0C"/>
    <w:rsid w:val="00094C9D"/>
    <w:rsid w:val="00095D9E"/>
    <w:rsid w:val="000A154A"/>
    <w:rsid w:val="000C0C1C"/>
    <w:rsid w:val="000C46F1"/>
    <w:rsid w:val="000C6384"/>
    <w:rsid w:val="000D0577"/>
    <w:rsid w:val="000D3D02"/>
    <w:rsid w:val="000F2929"/>
    <w:rsid w:val="00104EED"/>
    <w:rsid w:val="00136015"/>
    <w:rsid w:val="00136753"/>
    <w:rsid w:val="00152706"/>
    <w:rsid w:val="001544B2"/>
    <w:rsid w:val="00155C4E"/>
    <w:rsid w:val="001564F9"/>
    <w:rsid w:val="00191376"/>
    <w:rsid w:val="001916FF"/>
    <w:rsid w:val="00197DDA"/>
    <w:rsid w:val="001A4E06"/>
    <w:rsid w:val="001D3688"/>
    <w:rsid w:val="001E20AE"/>
    <w:rsid w:val="001F7AA9"/>
    <w:rsid w:val="00207414"/>
    <w:rsid w:val="002130E3"/>
    <w:rsid w:val="0021358A"/>
    <w:rsid w:val="0022457B"/>
    <w:rsid w:val="002300C5"/>
    <w:rsid w:val="0024521F"/>
    <w:rsid w:val="00250840"/>
    <w:rsid w:val="00264C70"/>
    <w:rsid w:val="002909F0"/>
    <w:rsid w:val="0029334C"/>
    <w:rsid w:val="002955D1"/>
    <w:rsid w:val="0029595B"/>
    <w:rsid w:val="002A43B2"/>
    <w:rsid w:val="002B43EB"/>
    <w:rsid w:val="002C55DA"/>
    <w:rsid w:val="002E3D31"/>
    <w:rsid w:val="002E5FFF"/>
    <w:rsid w:val="002F314F"/>
    <w:rsid w:val="003202EA"/>
    <w:rsid w:val="00320498"/>
    <w:rsid w:val="00321B0B"/>
    <w:rsid w:val="00322C08"/>
    <w:rsid w:val="003341C3"/>
    <w:rsid w:val="00340793"/>
    <w:rsid w:val="0034501D"/>
    <w:rsid w:val="00387602"/>
    <w:rsid w:val="003A0880"/>
    <w:rsid w:val="003E178F"/>
    <w:rsid w:val="003E17F8"/>
    <w:rsid w:val="00401B28"/>
    <w:rsid w:val="00404D7D"/>
    <w:rsid w:val="004131D3"/>
    <w:rsid w:val="00413CFA"/>
    <w:rsid w:val="004209FE"/>
    <w:rsid w:val="00423824"/>
    <w:rsid w:val="00431D07"/>
    <w:rsid w:val="00441E6D"/>
    <w:rsid w:val="00442EF5"/>
    <w:rsid w:val="0046529F"/>
    <w:rsid w:val="0049101D"/>
    <w:rsid w:val="00493CA6"/>
    <w:rsid w:val="004A0BAD"/>
    <w:rsid w:val="004A632E"/>
    <w:rsid w:val="004C289A"/>
    <w:rsid w:val="004C5906"/>
    <w:rsid w:val="004C7906"/>
    <w:rsid w:val="004E118D"/>
    <w:rsid w:val="004E7363"/>
    <w:rsid w:val="00502B2E"/>
    <w:rsid w:val="00504D64"/>
    <w:rsid w:val="00507D21"/>
    <w:rsid w:val="0052758E"/>
    <w:rsid w:val="005708F1"/>
    <w:rsid w:val="0058700E"/>
    <w:rsid w:val="005A2609"/>
    <w:rsid w:val="005A288A"/>
    <w:rsid w:val="005A7C62"/>
    <w:rsid w:val="005B292C"/>
    <w:rsid w:val="005B36D1"/>
    <w:rsid w:val="005C1FCE"/>
    <w:rsid w:val="005C59E4"/>
    <w:rsid w:val="005D2573"/>
    <w:rsid w:val="005D4EBB"/>
    <w:rsid w:val="005F3901"/>
    <w:rsid w:val="005F3FBE"/>
    <w:rsid w:val="00616B6C"/>
    <w:rsid w:val="006379A2"/>
    <w:rsid w:val="00643BD0"/>
    <w:rsid w:val="00646BEE"/>
    <w:rsid w:val="00657D44"/>
    <w:rsid w:val="006631C2"/>
    <w:rsid w:val="00665654"/>
    <w:rsid w:val="00676BFC"/>
    <w:rsid w:val="00677769"/>
    <w:rsid w:val="00687CDD"/>
    <w:rsid w:val="00690493"/>
    <w:rsid w:val="00695232"/>
    <w:rsid w:val="006B1B96"/>
    <w:rsid w:val="006C579A"/>
    <w:rsid w:val="006D1EF4"/>
    <w:rsid w:val="006D5A51"/>
    <w:rsid w:val="006F69C0"/>
    <w:rsid w:val="0070419D"/>
    <w:rsid w:val="007045FD"/>
    <w:rsid w:val="00706F01"/>
    <w:rsid w:val="00732888"/>
    <w:rsid w:val="007350BF"/>
    <w:rsid w:val="0074203F"/>
    <w:rsid w:val="007469E0"/>
    <w:rsid w:val="00753AFB"/>
    <w:rsid w:val="00756AF2"/>
    <w:rsid w:val="00764ABA"/>
    <w:rsid w:val="00782AAC"/>
    <w:rsid w:val="00782FB0"/>
    <w:rsid w:val="0078719D"/>
    <w:rsid w:val="007874B2"/>
    <w:rsid w:val="00797556"/>
    <w:rsid w:val="007A754D"/>
    <w:rsid w:val="007B4FC3"/>
    <w:rsid w:val="007C14C2"/>
    <w:rsid w:val="007C707C"/>
    <w:rsid w:val="007E3628"/>
    <w:rsid w:val="007F459E"/>
    <w:rsid w:val="008007CD"/>
    <w:rsid w:val="00814130"/>
    <w:rsid w:val="0081432C"/>
    <w:rsid w:val="00833227"/>
    <w:rsid w:val="0083339C"/>
    <w:rsid w:val="0083498D"/>
    <w:rsid w:val="008571AC"/>
    <w:rsid w:val="00861EF4"/>
    <w:rsid w:val="008647BB"/>
    <w:rsid w:val="00866627"/>
    <w:rsid w:val="008847DE"/>
    <w:rsid w:val="00890D5B"/>
    <w:rsid w:val="008B3410"/>
    <w:rsid w:val="008B4A8E"/>
    <w:rsid w:val="008C5F69"/>
    <w:rsid w:val="008D709C"/>
    <w:rsid w:val="008F32E6"/>
    <w:rsid w:val="00900C8A"/>
    <w:rsid w:val="00903D8B"/>
    <w:rsid w:val="00914C5B"/>
    <w:rsid w:val="00917D74"/>
    <w:rsid w:val="009311D3"/>
    <w:rsid w:val="00931D82"/>
    <w:rsid w:val="00940207"/>
    <w:rsid w:val="00941B00"/>
    <w:rsid w:val="00941D4A"/>
    <w:rsid w:val="009425C6"/>
    <w:rsid w:val="009433EA"/>
    <w:rsid w:val="00943652"/>
    <w:rsid w:val="009610BB"/>
    <w:rsid w:val="009624AB"/>
    <w:rsid w:val="00973FEA"/>
    <w:rsid w:val="009804C1"/>
    <w:rsid w:val="009A49A4"/>
    <w:rsid w:val="009B0FE0"/>
    <w:rsid w:val="009B105F"/>
    <w:rsid w:val="009C5494"/>
    <w:rsid w:val="009D2926"/>
    <w:rsid w:val="009D2DEA"/>
    <w:rsid w:val="009D34C3"/>
    <w:rsid w:val="009D6ACC"/>
    <w:rsid w:val="009D7DD0"/>
    <w:rsid w:val="009E4694"/>
    <w:rsid w:val="009F63A6"/>
    <w:rsid w:val="00A00B90"/>
    <w:rsid w:val="00A17FE2"/>
    <w:rsid w:val="00A246A0"/>
    <w:rsid w:val="00A34764"/>
    <w:rsid w:val="00A349CD"/>
    <w:rsid w:val="00A46014"/>
    <w:rsid w:val="00A60241"/>
    <w:rsid w:val="00A972D5"/>
    <w:rsid w:val="00AA1F43"/>
    <w:rsid w:val="00AB29FB"/>
    <w:rsid w:val="00AB57D5"/>
    <w:rsid w:val="00AC63C1"/>
    <w:rsid w:val="00AD37AE"/>
    <w:rsid w:val="00AE4A63"/>
    <w:rsid w:val="00AE5406"/>
    <w:rsid w:val="00B02B97"/>
    <w:rsid w:val="00B02F57"/>
    <w:rsid w:val="00B0650F"/>
    <w:rsid w:val="00B06973"/>
    <w:rsid w:val="00B27F4B"/>
    <w:rsid w:val="00B41520"/>
    <w:rsid w:val="00B446DA"/>
    <w:rsid w:val="00B50416"/>
    <w:rsid w:val="00B51321"/>
    <w:rsid w:val="00B51DEF"/>
    <w:rsid w:val="00B623B3"/>
    <w:rsid w:val="00B6338A"/>
    <w:rsid w:val="00B6728B"/>
    <w:rsid w:val="00B718BE"/>
    <w:rsid w:val="00B72C16"/>
    <w:rsid w:val="00B82661"/>
    <w:rsid w:val="00B828D2"/>
    <w:rsid w:val="00B92908"/>
    <w:rsid w:val="00B96BEF"/>
    <w:rsid w:val="00BA58A2"/>
    <w:rsid w:val="00BA646C"/>
    <w:rsid w:val="00BC1986"/>
    <w:rsid w:val="00BE5DFF"/>
    <w:rsid w:val="00BF254C"/>
    <w:rsid w:val="00C07FC7"/>
    <w:rsid w:val="00C12949"/>
    <w:rsid w:val="00C35FCF"/>
    <w:rsid w:val="00C512F1"/>
    <w:rsid w:val="00C74469"/>
    <w:rsid w:val="00C763D9"/>
    <w:rsid w:val="00C84B52"/>
    <w:rsid w:val="00C85813"/>
    <w:rsid w:val="00C87EB9"/>
    <w:rsid w:val="00C93E6D"/>
    <w:rsid w:val="00CA13F2"/>
    <w:rsid w:val="00CE298E"/>
    <w:rsid w:val="00CE5172"/>
    <w:rsid w:val="00CE5763"/>
    <w:rsid w:val="00D011E3"/>
    <w:rsid w:val="00D071B3"/>
    <w:rsid w:val="00D15515"/>
    <w:rsid w:val="00D221A1"/>
    <w:rsid w:val="00D31BDE"/>
    <w:rsid w:val="00D369A5"/>
    <w:rsid w:val="00D41E68"/>
    <w:rsid w:val="00D430CB"/>
    <w:rsid w:val="00D4607C"/>
    <w:rsid w:val="00D659FD"/>
    <w:rsid w:val="00D65A35"/>
    <w:rsid w:val="00D85B60"/>
    <w:rsid w:val="00D9196F"/>
    <w:rsid w:val="00DA0138"/>
    <w:rsid w:val="00DA5BD8"/>
    <w:rsid w:val="00DB3892"/>
    <w:rsid w:val="00DD0D95"/>
    <w:rsid w:val="00DD2D15"/>
    <w:rsid w:val="00DD6A82"/>
    <w:rsid w:val="00DD754E"/>
    <w:rsid w:val="00DE6953"/>
    <w:rsid w:val="00DE72C6"/>
    <w:rsid w:val="00E05C5B"/>
    <w:rsid w:val="00E40F39"/>
    <w:rsid w:val="00E45B2D"/>
    <w:rsid w:val="00E554F6"/>
    <w:rsid w:val="00E75AA6"/>
    <w:rsid w:val="00E83191"/>
    <w:rsid w:val="00E92B0D"/>
    <w:rsid w:val="00E963E8"/>
    <w:rsid w:val="00EA131E"/>
    <w:rsid w:val="00EA1E1B"/>
    <w:rsid w:val="00EB496A"/>
    <w:rsid w:val="00EC6EB3"/>
    <w:rsid w:val="00ED0BD2"/>
    <w:rsid w:val="00ED50E1"/>
    <w:rsid w:val="00ED6993"/>
    <w:rsid w:val="00EE3415"/>
    <w:rsid w:val="00EF65D0"/>
    <w:rsid w:val="00EF784C"/>
    <w:rsid w:val="00F10472"/>
    <w:rsid w:val="00F13356"/>
    <w:rsid w:val="00F22258"/>
    <w:rsid w:val="00F32A13"/>
    <w:rsid w:val="00F34374"/>
    <w:rsid w:val="00F3535D"/>
    <w:rsid w:val="00F36066"/>
    <w:rsid w:val="00F37E6A"/>
    <w:rsid w:val="00F42AF6"/>
    <w:rsid w:val="00F44033"/>
    <w:rsid w:val="00F464F7"/>
    <w:rsid w:val="00F529D3"/>
    <w:rsid w:val="00F54CEF"/>
    <w:rsid w:val="00F56227"/>
    <w:rsid w:val="00F73B96"/>
    <w:rsid w:val="00F7771A"/>
    <w:rsid w:val="00F86C4B"/>
    <w:rsid w:val="00F87B41"/>
    <w:rsid w:val="00F91C59"/>
    <w:rsid w:val="00F92CDB"/>
    <w:rsid w:val="00FA328F"/>
    <w:rsid w:val="00FA4753"/>
    <w:rsid w:val="00FC5A73"/>
    <w:rsid w:val="00FD404F"/>
    <w:rsid w:val="00FD4A40"/>
    <w:rsid w:val="00FD4FC0"/>
    <w:rsid w:val="00FE3516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3DD1"/>
  <w15:chartTrackingRefBased/>
  <w15:docId w15:val="{40A0079A-9D49-4566-AA1E-CBDA7FC9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328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D4F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4F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4F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4F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4FC0"/>
    <w:rPr>
      <w:b/>
      <w:bCs/>
      <w:sz w:val="20"/>
      <w:szCs w:val="20"/>
    </w:rPr>
  </w:style>
  <w:style w:type="paragraph" w:customStyle="1" w:styleId="Default">
    <w:name w:val="Default"/>
    <w:rsid w:val="00C35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C3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5FCF"/>
  </w:style>
  <w:style w:type="paragraph" w:styleId="Bunntekst">
    <w:name w:val="footer"/>
    <w:basedOn w:val="Normal"/>
    <w:link w:val="BunntekstTegn"/>
    <w:uiPriority w:val="99"/>
    <w:unhideWhenUsed/>
    <w:rsid w:val="00C3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5FCF"/>
  </w:style>
  <w:style w:type="paragraph" w:customStyle="1" w:styleId="il-li">
    <w:name w:val="il-li"/>
    <w:basedOn w:val="Normal"/>
    <w:rsid w:val="0078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7874B2"/>
    <w:rPr>
      <w:color w:val="0000FF"/>
      <w:u w:val="single"/>
    </w:rPr>
  </w:style>
  <w:style w:type="character" w:customStyle="1" w:styleId="ac-content-link-text">
    <w:name w:val="ac-content-link-text"/>
    <w:basedOn w:val="Standardskriftforavsnitt"/>
    <w:rsid w:val="0078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1132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Rønning, Kristin</dc:creator>
  <cp:keywords/>
  <dc:description/>
  <cp:lastModifiedBy>Sletnes, Randi</cp:lastModifiedBy>
  <cp:revision>64</cp:revision>
  <dcterms:created xsi:type="dcterms:W3CDTF">2024-05-30T08:00:00Z</dcterms:created>
  <dcterms:modified xsi:type="dcterms:W3CDTF">2024-05-30T10:29:00Z</dcterms:modified>
</cp:coreProperties>
</file>